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0E8C6" w14:textId="555ABA40" w:rsidR="008F376F" w:rsidRPr="008A7D66" w:rsidRDefault="008A7D66" w:rsidP="008F376F">
      <w:pPr>
        <w:rPr>
          <w:rFonts w:ascii="Arial Narrow" w:hAnsi="Arial Narrow"/>
        </w:rPr>
      </w:pPr>
      <w:r w:rsidRPr="008A7D66">
        <w:rPr>
          <w:rFonts w:ascii="Arial Narrow" w:hAnsi="Arial Narrow"/>
          <w:noProof/>
        </w:rPr>
        <w:drawing>
          <wp:anchor distT="0" distB="0" distL="114300" distR="114300" simplePos="0" relativeHeight="251658240" behindDoc="0" locked="0" layoutInCell="1" allowOverlap="1" wp14:anchorId="14A7FAED" wp14:editId="429DE1D7">
            <wp:simplePos x="0" y="0"/>
            <wp:positionH relativeFrom="margin">
              <wp:posOffset>-635</wp:posOffset>
            </wp:positionH>
            <wp:positionV relativeFrom="paragraph">
              <wp:posOffset>-757555</wp:posOffset>
            </wp:positionV>
            <wp:extent cx="1263626" cy="844550"/>
            <wp:effectExtent l="0" t="0" r="0" b="0"/>
            <wp:wrapNone/>
            <wp:docPr id="1474974553"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74553" name="Picture 1" descr="A logo of a tre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5115" cy="845545"/>
                    </a:xfrm>
                    <a:prstGeom prst="rect">
                      <a:avLst/>
                    </a:prstGeom>
                  </pic:spPr>
                </pic:pic>
              </a:graphicData>
            </a:graphic>
            <wp14:sizeRelH relativeFrom="page">
              <wp14:pctWidth>0</wp14:pctWidth>
            </wp14:sizeRelH>
            <wp14:sizeRelV relativeFrom="page">
              <wp14:pctHeight>0</wp14:pctHeight>
            </wp14:sizeRelV>
          </wp:anchor>
        </w:drawing>
      </w:r>
    </w:p>
    <w:p w14:paraId="5D0477F7" w14:textId="77777777" w:rsidR="008A7D66" w:rsidRDefault="008A7D66" w:rsidP="008A7D66">
      <w:pPr>
        <w:rPr>
          <w:rFonts w:ascii="Arial Narrow" w:hAnsi="Arial Narrow"/>
          <w:b/>
          <w:u w:val="single"/>
        </w:rPr>
      </w:pPr>
    </w:p>
    <w:p w14:paraId="01EEC973" w14:textId="1CF10CB1" w:rsidR="008A7D66" w:rsidRPr="008A7D66" w:rsidRDefault="008A7D66" w:rsidP="008A7D66">
      <w:pPr>
        <w:rPr>
          <w:rFonts w:ascii="Arial Narrow" w:hAnsi="Arial Narrow"/>
        </w:rPr>
      </w:pPr>
      <w:r w:rsidRPr="008A7D66">
        <w:rPr>
          <w:rFonts w:ascii="Arial Narrow" w:hAnsi="Arial Narrow"/>
          <w:b/>
          <w:u w:val="single"/>
        </w:rPr>
        <w:t>Date adopted by Governing Body</w:t>
      </w:r>
      <w:r w:rsidRPr="008A7D66">
        <w:rPr>
          <w:rFonts w:ascii="Arial Narrow" w:hAnsi="Arial Narrow"/>
        </w:rPr>
        <w:t xml:space="preserve">: </w:t>
      </w:r>
      <w:r>
        <w:rPr>
          <w:rFonts w:ascii="Arial Narrow" w:hAnsi="Arial Narrow"/>
        </w:rPr>
        <w:t>May</w:t>
      </w:r>
      <w:r w:rsidRPr="008A7D66">
        <w:rPr>
          <w:rFonts w:ascii="Arial Narrow" w:hAnsi="Arial Narrow"/>
        </w:rPr>
        <w:t xml:space="preserve"> 2024 </w:t>
      </w:r>
    </w:p>
    <w:p w14:paraId="40B2EA5D" w14:textId="48D447F1" w:rsidR="008A7D66" w:rsidRPr="008A7D66" w:rsidRDefault="008A7D66" w:rsidP="008A7D66">
      <w:pPr>
        <w:rPr>
          <w:rFonts w:ascii="Arial Narrow" w:hAnsi="Arial Narrow"/>
        </w:rPr>
      </w:pPr>
      <w:r w:rsidRPr="008A7D66">
        <w:rPr>
          <w:rFonts w:ascii="Arial Narrow" w:hAnsi="Arial Narrow"/>
          <w:b/>
          <w:u w:val="single"/>
        </w:rPr>
        <w:t>Review date</w:t>
      </w:r>
      <w:r w:rsidRPr="008A7D66">
        <w:rPr>
          <w:rFonts w:ascii="Arial Narrow" w:hAnsi="Arial Narrow"/>
        </w:rPr>
        <w:t xml:space="preserve">: </w:t>
      </w:r>
      <w:r>
        <w:rPr>
          <w:rFonts w:ascii="Arial Narrow" w:hAnsi="Arial Narrow"/>
        </w:rPr>
        <w:t>May</w:t>
      </w:r>
      <w:r w:rsidRPr="008A7D66">
        <w:rPr>
          <w:rFonts w:ascii="Arial Narrow" w:hAnsi="Arial Narrow"/>
        </w:rPr>
        <w:t xml:space="preserve"> 202</w:t>
      </w:r>
      <w:r w:rsidR="004E0CDB">
        <w:rPr>
          <w:rFonts w:ascii="Arial Narrow" w:hAnsi="Arial Narrow"/>
        </w:rPr>
        <w:t>7</w:t>
      </w:r>
    </w:p>
    <w:p w14:paraId="5F41DE6B" w14:textId="5351500B" w:rsidR="00394C07" w:rsidRPr="008A7D66" w:rsidRDefault="00394C07" w:rsidP="008F376F">
      <w:pPr>
        <w:pStyle w:val="NoSpacing"/>
        <w:rPr>
          <w:rFonts w:ascii="Arial Narrow" w:hAnsi="Arial Narrow"/>
        </w:rPr>
      </w:pPr>
    </w:p>
    <w:p w14:paraId="028C9225" w14:textId="77777777" w:rsidR="008A7D66" w:rsidRDefault="008A7D66" w:rsidP="00D21148">
      <w:pPr>
        <w:rPr>
          <w:rFonts w:ascii="Arial Narrow" w:hAnsi="Arial Narrow" w:cstheme="minorHAnsi"/>
          <w:b/>
          <w:sz w:val="18"/>
          <w:szCs w:val="18"/>
        </w:rPr>
      </w:pPr>
    </w:p>
    <w:p w14:paraId="4B8A4E7A" w14:textId="77777777" w:rsidR="006528EF" w:rsidRPr="00D21148" w:rsidRDefault="006528EF" w:rsidP="006528EF">
      <w:pPr>
        <w:rPr>
          <w:rFonts w:asciiTheme="minorHAnsi" w:hAnsiTheme="minorHAnsi" w:cstheme="minorHAnsi"/>
          <w:b/>
        </w:rPr>
      </w:pPr>
      <w:r w:rsidRPr="00D21148">
        <w:rPr>
          <w:rFonts w:asciiTheme="minorHAnsi" w:hAnsiTheme="minorHAnsi" w:cstheme="minorHAnsi"/>
          <w:b/>
        </w:rPr>
        <w:t xml:space="preserve">SAFEGUARDING STATEMENT </w:t>
      </w:r>
    </w:p>
    <w:p w14:paraId="13F18EA4" w14:textId="77777777" w:rsidR="006528EF" w:rsidRPr="00D21148" w:rsidRDefault="006528EF" w:rsidP="006528EF">
      <w:pPr>
        <w:rPr>
          <w:rFonts w:asciiTheme="minorHAnsi" w:hAnsiTheme="minorHAnsi" w:cstheme="minorHAnsi"/>
        </w:rPr>
      </w:pPr>
    </w:p>
    <w:p w14:paraId="34F9E7C5" w14:textId="77777777" w:rsidR="006528EF" w:rsidRPr="00D21148" w:rsidRDefault="006528EF" w:rsidP="006528EF">
      <w:pPr>
        <w:contextualSpacing/>
        <w:rPr>
          <w:rFonts w:asciiTheme="minorHAnsi" w:hAnsiTheme="minorHAnsi" w:cstheme="minorHAnsi"/>
        </w:rPr>
      </w:pPr>
      <w:r w:rsidRPr="00D21148">
        <w:rPr>
          <w:rFonts w:asciiTheme="minorHAnsi" w:hAnsiTheme="minorHAnsi" w:cstheme="minorHAnsi"/>
        </w:rPr>
        <w:t>Ashdon Primary School takes seriously the responsibility to protect the welfare of the children in its care, believing that “The welfare of the child is paramount” Children Act 1989.</w:t>
      </w:r>
    </w:p>
    <w:p w14:paraId="723D4143" w14:textId="77777777" w:rsidR="006528EF" w:rsidRPr="00D21148" w:rsidRDefault="006528EF" w:rsidP="006528EF">
      <w:pPr>
        <w:contextualSpacing/>
        <w:rPr>
          <w:rFonts w:asciiTheme="minorHAnsi" w:hAnsiTheme="minorHAnsi" w:cstheme="minorHAnsi"/>
        </w:rPr>
      </w:pPr>
      <w:r w:rsidRPr="00D21148">
        <w:rPr>
          <w:rFonts w:asciiTheme="minorHAnsi" w:hAnsiTheme="minorHAnsi" w:cstheme="minorHAnsi"/>
        </w:rPr>
        <w:t>This policy plays an integral part in our aim to safeguard the children and ensure their wellbeing in order to promote optimum development.</w:t>
      </w:r>
    </w:p>
    <w:p w14:paraId="32FD993B" w14:textId="77777777" w:rsidR="006528EF" w:rsidRDefault="006528EF" w:rsidP="006528EF">
      <w:pPr>
        <w:contextualSpacing/>
        <w:rPr>
          <w:rFonts w:asciiTheme="minorHAnsi" w:hAnsiTheme="minorHAnsi" w:cstheme="minorHAnsi"/>
        </w:rPr>
      </w:pPr>
    </w:p>
    <w:p w14:paraId="45EC49DE" w14:textId="77777777" w:rsidR="006528EF" w:rsidRPr="006528EF" w:rsidRDefault="006528EF" w:rsidP="006528EF">
      <w:pPr>
        <w:autoSpaceDE w:val="0"/>
        <w:autoSpaceDN w:val="0"/>
        <w:adjustRightInd w:val="0"/>
        <w:rPr>
          <w:rFonts w:ascii="Arial Narrow" w:hAnsi="Arial Narrow" w:cstheme="minorHAnsi"/>
          <w:b/>
        </w:rPr>
      </w:pPr>
    </w:p>
    <w:p w14:paraId="14DAB6E6" w14:textId="77777777" w:rsidR="006528EF" w:rsidRPr="006528EF" w:rsidRDefault="006528EF" w:rsidP="006528EF">
      <w:pPr>
        <w:pStyle w:val="ListParagraph"/>
        <w:numPr>
          <w:ilvl w:val="0"/>
          <w:numId w:val="14"/>
        </w:numPr>
        <w:autoSpaceDE w:val="0"/>
        <w:autoSpaceDN w:val="0"/>
        <w:adjustRightInd w:val="0"/>
        <w:rPr>
          <w:rFonts w:ascii="Arial Narrow" w:hAnsi="Arial Narrow" w:cstheme="minorHAnsi"/>
          <w:b/>
          <w:sz w:val="24"/>
          <w:szCs w:val="24"/>
        </w:rPr>
      </w:pPr>
      <w:r w:rsidRPr="006528EF">
        <w:rPr>
          <w:rFonts w:ascii="Arial Narrow" w:hAnsi="Arial Narrow" w:cstheme="minorHAnsi"/>
          <w:b/>
          <w:sz w:val="24"/>
          <w:szCs w:val="24"/>
        </w:rPr>
        <w:t xml:space="preserve">Introduction </w:t>
      </w:r>
    </w:p>
    <w:p w14:paraId="25A74297" w14:textId="77777777" w:rsidR="006528EF" w:rsidRPr="006528EF" w:rsidRDefault="006528EF" w:rsidP="006528EF">
      <w:pPr>
        <w:autoSpaceDE w:val="0"/>
        <w:autoSpaceDN w:val="0"/>
        <w:adjustRightInd w:val="0"/>
        <w:rPr>
          <w:rFonts w:ascii="Arial Narrow" w:hAnsi="Arial Narrow" w:cstheme="minorHAnsi"/>
        </w:rPr>
      </w:pPr>
    </w:p>
    <w:p w14:paraId="1CB254B4" w14:textId="77777777" w:rsidR="006528EF" w:rsidRPr="006528EF" w:rsidRDefault="006528EF" w:rsidP="006528EF">
      <w:pPr>
        <w:autoSpaceDE w:val="0"/>
        <w:autoSpaceDN w:val="0"/>
        <w:adjustRightInd w:val="0"/>
        <w:rPr>
          <w:rFonts w:ascii="Arial Narrow" w:hAnsi="Arial Narrow" w:cstheme="minorHAnsi"/>
        </w:rPr>
      </w:pPr>
      <w:r w:rsidRPr="006528EF">
        <w:rPr>
          <w:rFonts w:ascii="Arial Narrow" w:hAnsi="Arial Narrow" w:cstheme="minorHAnsi"/>
        </w:rPr>
        <w:t>The purpose of this policy is to make explicit how teachers and teaching assistants mark children’s work and provide feedback. All members of staff are expected to be familiar with the policy and to apply it consistently.</w:t>
      </w:r>
    </w:p>
    <w:p w14:paraId="00683990" w14:textId="77777777" w:rsidR="006528EF" w:rsidRPr="006528EF" w:rsidRDefault="006528EF" w:rsidP="006528EF">
      <w:pPr>
        <w:autoSpaceDE w:val="0"/>
        <w:autoSpaceDN w:val="0"/>
        <w:adjustRightInd w:val="0"/>
        <w:rPr>
          <w:rFonts w:ascii="Arial Narrow" w:hAnsi="Arial Narrow" w:cstheme="minorHAnsi"/>
        </w:rPr>
      </w:pPr>
    </w:p>
    <w:p w14:paraId="3974F752" w14:textId="098FB5D3" w:rsidR="006528EF" w:rsidRPr="006528EF" w:rsidRDefault="006528EF" w:rsidP="006528EF">
      <w:pPr>
        <w:autoSpaceDE w:val="0"/>
        <w:autoSpaceDN w:val="0"/>
        <w:adjustRightInd w:val="0"/>
        <w:rPr>
          <w:rFonts w:ascii="Arial Narrow" w:hAnsi="Arial Narrow" w:cstheme="minorHAnsi"/>
        </w:rPr>
      </w:pPr>
      <w:r w:rsidRPr="006528EF">
        <w:rPr>
          <w:rFonts w:ascii="Arial Narrow" w:hAnsi="Arial Narrow" w:cstheme="minorHAnsi"/>
        </w:rPr>
        <w:t>It is important to provide constructive feedback to children, focusing on success and improvement needs against learning objectives and success criteria. This enables children to become reflective learners and help them to close the gap between what they can currently do and what we would like them to be able to do. It also enables teachers to use the assessment to inform their future planning so lessons and activities are targeted to children’s needs.</w:t>
      </w:r>
    </w:p>
    <w:p w14:paraId="5740CC7F" w14:textId="77777777" w:rsidR="006528EF" w:rsidRPr="006528EF" w:rsidRDefault="006528EF" w:rsidP="006528EF">
      <w:pPr>
        <w:autoSpaceDE w:val="0"/>
        <w:autoSpaceDN w:val="0"/>
        <w:adjustRightInd w:val="0"/>
        <w:rPr>
          <w:rFonts w:ascii="Arial Narrow" w:hAnsi="Arial Narrow" w:cstheme="minorHAnsi"/>
          <w:b/>
          <w:bCs/>
        </w:rPr>
      </w:pPr>
    </w:p>
    <w:p w14:paraId="6BF205D7" w14:textId="77777777" w:rsidR="006528EF" w:rsidRPr="006528EF" w:rsidRDefault="006528EF" w:rsidP="006528EF">
      <w:pPr>
        <w:autoSpaceDE w:val="0"/>
        <w:autoSpaceDN w:val="0"/>
        <w:adjustRightInd w:val="0"/>
        <w:rPr>
          <w:rFonts w:ascii="Arial Narrow" w:hAnsi="Arial Narrow" w:cstheme="minorHAnsi"/>
          <w:b/>
          <w:bCs/>
        </w:rPr>
      </w:pPr>
    </w:p>
    <w:p w14:paraId="3ED703EA" w14:textId="77777777" w:rsidR="006528EF" w:rsidRPr="006528EF" w:rsidRDefault="006528EF" w:rsidP="006528EF">
      <w:pPr>
        <w:pStyle w:val="ListParagraph"/>
        <w:numPr>
          <w:ilvl w:val="0"/>
          <w:numId w:val="14"/>
        </w:numPr>
        <w:autoSpaceDE w:val="0"/>
        <w:autoSpaceDN w:val="0"/>
        <w:adjustRightInd w:val="0"/>
        <w:rPr>
          <w:rFonts w:ascii="Arial Narrow" w:hAnsi="Arial Narrow" w:cstheme="minorHAnsi"/>
          <w:b/>
          <w:bCs/>
          <w:sz w:val="24"/>
          <w:szCs w:val="24"/>
        </w:rPr>
      </w:pPr>
      <w:r w:rsidRPr="006528EF">
        <w:rPr>
          <w:rFonts w:ascii="Arial Narrow" w:hAnsi="Arial Narrow" w:cstheme="minorHAnsi"/>
          <w:b/>
          <w:bCs/>
          <w:sz w:val="24"/>
          <w:szCs w:val="24"/>
        </w:rPr>
        <w:t>Principles</w:t>
      </w:r>
    </w:p>
    <w:p w14:paraId="59BDF6C2" w14:textId="77777777" w:rsidR="006528EF" w:rsidRPr="006528EF" w:rsidRDefault="006528EF" w:rsidP="006528EF">
      <w:pPr>
        <w:autoSpaceDE w:val="0"/>
        <w:autoSpaceDN w:val="0"/>
        <w:adjustRightInd w:val="0"/>
        <w:rPr>
          <w:rFonts w:ascii="Arial Narrow" w:hAnsi="Arial Narrow" w:cstheme="minorHAnsi"/>
          <w:b/>
          <w:bCs/>
        </w:rPr>
      </w:pPr>
    </w:p>
    <w:p w14:paraId="67B046A4" w14:textId="77777777" w:rsidR="006528EF" w:rsidRPr="006528EF" w:rsidRDefault="006528EF" w:rsidP="006528EF">
      <w:pPr>
        <w:autoSpaceDE w:val="0"/>
        <w:autoSpaceDN w:val="0"/>
        <w:adjustRightInd w:val="0"/>
        <w:rPr>
          <w:rFonts w:ascii="Arial Narrow" w:hAnsi="Arial Narrow" w:cstheme="minorHAnsi"/>
        </w:rPr>
      </w:pPr>
      <w:r w:rsidRPr="006528EF">
        <w:rPr>
          <w:rFonts w:ascii="Arial Narrow" w:hAnsi="Arial Narrow" w:cstheme="minorHAnsi"/>
        </w:rPr>
        <w:t>Marking and feedback should:</w:t>
      </w:r>
    </w:p>
    <w:p w14:paraId="7092FD6F" w14:textId="77777777" w:rsidR="006528EF" w:rsidRPr="006528EF" w:rsidRDefault="006528EF" w:rsidP="006528EF">
      <w:pPr>
        <w:autoSpaceDE w:val="0"/>
        <w:autoSpaceDN w:val="0"/>
        <w:adjustRightInd w:val="0"/>
        <w:rPr>
          <w:rFonts w:ascii="Arial Narrow" w:hAnsi="Arial Narrow" w:cstheme="minorHAnsi"/>
        </w:rPr>
      </w:pPr>
    </w:p>
    <w:p w14:paraId="52116ED4"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involve all adults working with the children in the classroom;</w:t>
      </w:r>
    </w:p>
    <w:p w14:paraId="01D59D40"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be manageable for teachers and teaching assistants whilst accessible to children;</w:t>
      </w:r>
    </w:p>
    <w:p w14:paraId="7AFE58BE" w14:textId="348E41FF"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provide clear feedback to children, relating to the learning objective</w:t>
      </w:r>
      <w:r>
        <w:rPr>
          <w:rFonts w:ascii="Arial Narrow" w:hAnsi="Arial Narrow" w:cstheme="minorHAnsi"/>
        </w:rPr>
        <w:t>;</w:t>
      </w:r>
    </w:p>
    <w:p w14:paraId="0A9F6F95"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gauge their understanding, and identify any misconceptions;</w:t>
      </w:r>
    </w:p>
    <w:p w14:paraId="21886998"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provide a basis both for summative and for formative assessment and inform individual tracking of progress;</w:t>
      </w:r>
    </w:p>
    <w:p w14:paraId="0947A41E"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provide clear advice and strategies for improvement and next learning steps;</w:t>
      </w:r>
    </w:p>
    <w:p w14:paraId="1C6FD9B5"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give recognition and praise for achievement and clear strategies for improvement;</w:t>
      </w:r>
    </w:p>
    <w:p w14:paraId="09FFC12F"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allow specific time for children to read, reflect and respond to marking;</w:t>
      </w:r>
    </w:p>
    <w:p w14:paraId="33A2E60A"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respond to individual learning needs;</w:t>
      </w:r>
    </w:p>
    <w:p w14:paraId="0B5FEFCB"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inform future planning and group target setting;</w:t>
      </w:r>
    </w:p>
    <w:p w14:paraId="7A7EF045"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use consistent codes across the school;</w:t>
      </w:r>
    </w:p>
    <w:p w14:paraId="72D489BD" w14:textId="00459A80" w:rsidR="006528EF" w:rsidRPr="006528EF" w:rsidRDefault="006528EF" w:rsidP="006528EF">
      <w:pPr>
        <w:numPr>
          <w:ilvl w:val="0"/>
          <w:numId w:val="13"/>
        </w:numPr>
        <w:autoSpaceDE w:val="0"/>
        <w:autoSpaceDN w:val="0"/>
        <w:adjustRightInd w:val="0"/>
        <w:rPr>
          <w:rFonts w:ascii="Arial Narrow" w:hAnsi="Arial Narrow" w:cstheme="minorHAnsi"/>
        </w:rPr>
      </w:pPr>
      <w:r>
        <w:rPr>
          <w:rFonts w:ascii="Arial Narrow" w:hAnsi="Arial Narrow" w:cstheme="minorHAnsi"/>
        </w:rPr>
        <w:t>write in a</w:t>
      </w:r>
      <w:r w:rsidRPr="006528EF">
        <w:rPr>
          <w:rFonts w:ascii="Arial Narrow" w:hAnsi="Arial Narrow" w:cstheme="minorHAnsi"/>
        </w:rPr>
        <w:t xml:space="preserve"> neat and legible </w:t>
      </w:r>
      <w:r>
        <w:rPr>
          <w:rFonts w:ascii="Arial Narrow" w:hAnsi="Arial Narrow" w:cstheme="minorHAnsi"/>
        </w:rPr>
        <w:t>handwriting</w:t>
      </w:r>
      <w:r w:rsidRPr="006528EF">
        <w:rPr>
          <w:rFonts w:ascii="Arial Narrow" w:hAnsi="Arial Narrow" w:cstheme="minorHAnsi"/>
        </w:rPr>
        <w:t>;</w:t>
      </w:r>
    </w:p>
    <w:p w14:paraId="5EB50F78"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focus on only one or two key areas for improvement at any one time;</w:t>
      </w:r>
    </w:p>
    <w:p w14:paraId="631F5984"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show children that their work is valued and purposeful;</w:t>
      </w:r>
    </w:p>
    <w:p w14:paraId="44B9FE83"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ultimately be seen by children as a positive approach to improving their learning;</w:t>
      </w:r>
    </w:p>
    <w:p w14:paraId="2E65AE19" w14:textId="77777777" w:rsid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take place at the earliest opportunity, particularly if the next lesson builds on what has been taught earlier.</w:t>
      </w:r>
    </w:p>
    <w:p w14:paraId="2DAAD058" w14:textId="77777777" w:rsidR="006528EF" w:rsidRDefault="006528EF" w:rsidP="006528EF">
      <w:pPr>
        <w:autoSpaceDE w:val="0"/>
        <w:autoSpaceDN w:val="0"/>
        <w:adjustRightInd w:val="0"/>
        <w:ind w:left="720"/>
        <w:rPr>
          <w:rFonts w:ascii="Arial Narrow" w:hAnsi="Arial Narrow" w:cstheme="minorHAnsi"/>
        </w:rPr>
      </w:pPr>
    </w:p>
    <w:p w14:paraId="230ED9FD" w14:textId="77777777" w:rsidR="006528EF" w:rsidRDefault="006528EF" w:rsidP="006528EF">
      <w:pPr>
        <w:autoSpaceDE w:val="0"/>
        <w:autoSpaceDN w:val="0"/>
        <w:adjustRightInd w:val="0"/>
        <w:ind w:left="720"/>
        <w:rPr>
          <w:rFonts w:ascii="Arial Narrow" w:hAnsi="Arial Narrow" w:cstheme="minorHAnsi"/>
        </w:rPr>
      </w:pPr>
    </w:p>
    <w:p w14:paraId="64D22450" w14:textId="77777777" w:rsidR="006528EF" w:rsidRPr="006528EF" w:rsidRDefault="006528EF" w:rsidP="006528EF">
      <w:pPr>
        <w:autoSpaceDE w:val="0"/>
        <w:autoSpaceDN w:val="0"/>
        <w:adjustRightInd w:val="0"/>
        <w:ind w:left="720"/>
        <w:rPr>
          <w:rFonts w:ascii="Arial Narrow" w:hAnsi="Arial Narrow" w:cstheme="minorHAnsi"/>
        </w:rPr>
      </w:pPr>
    </w:p>
    <w:p w14:paraId="0DD4CC01"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lastRenderedPageBreak/>
        <w:t>Verbal feedback</w:t>
      </w:r>
    </w:p>
    <w:p w14:paraId="37A2EA73" w14:textId="77777777" w:rsidR="006528EF" w:rsidRPr="006528EF" w:rsidRDefault="006528EF" w:rsidP="006528EF">
      <w:pPr>
        <w:pStyle w:val="NoSpacing"/>
        <w:rPr>
          <w:rFonts w:ascii="Arial Narrow" w:hAnsi="Arial Narrow" w:cstheme="minorHAnsi"/>
          <w:sz w:val="24"/>
          <w:szCs w:val="24"/>
        </w:rPr>
      </w:pPr>
    </w:p>
    <w:p w14:paraId="00091E70"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Verbal feedback should be the predominant form of feedback to children in our school, as it can be more immediate and the children can respond within a lesson. At Foundation Stage it is expected that all feedback is verbal, as most children will not be able to read an adult’s written comments. For some pupils in older year groups this approach is also appropriate.</w:t>
      </w:r>
    </w:p>
    <w:p w14:paraId="78E16E4C" w14:textId="77777777" w:rsidR="006528EF" w:rsidRPr="006528EF" w:rsidRDefault="006528EF" w:rsidP="006528EF">
      <w:pPr>
        <w:pStyle w:val="NoSpacing"/>
        <w:rPr>
          <w:rFonts w:ascii="Arial Narrow" w:hAnsi="Arial Narrow" w:cstheme="minorHAnsi"/>
          <w:sz w:val="24"/>
          <w:szCs w:val="24"/>
        </w:rPr>
      </w:pPr>
    </w:p>
    <w:p w14:paraId="3410DCC0"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t>Early Years</w:t>
      </w:r>
    </w:p>
    <w:p w14:paraId="05F192C9" w14:textId="77777777" w:rsidR="006528EF" w:rsidRPr="006528EF" w:rsidRDefault="006528EF" w:rsidP="006528EF">
      <w:pPr>
        <w:pStyle w:val="NoSpacing"/>
        <w:rPr>
          <w:rFonts w:ascii="Arial Narrow" w:hAnsi="Arial Narrow" w:cstheme="minorHAnsi"/>
          <w:sz w:val="24"/>
          <w:szCs w:val="24"/>
        </w:rPr>
      </w:pPr>
    </w:p>
    <w:p w14:paraId="1F98E51D"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As mentioned in the previous section of this policy, our school’s expectation is that Early Years children will receive solely verbal feedback. This expectation is in line with national expectations for EYFS assessment and reporting, which states that evidence doesn’t need to be formally recorded or documented and that paperwork should be kept to a minimum that practitioners need to illustrate, support and recall their knowledge of the child’s attainment.</w:t>
      </w:r>
    </w:p>
    <w:p w14:paraId="479A56F0" w14:textId="77777777" w:rsidR="006528EF" w:rsidRPr="006528EF" w:rsidRDefault="006528EF" w:rsidP="006528EF">
      <w:pPr>
        <w:pStyle w:val="NoSpacing"/>
        <w:rPr>
          <w:rFonts w:ascii="Arial Narrow" w:hAnsi="Arial Narrow" w:cstheme="minorHAnsi"/>
          <w:sz w:val="24"/>
          <w:szCs w:val="24"/>
        </w:rPr>
      </w:pPr>
    </w:p>
    <w:p w14:paraId="07060105"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 xml:space="preserve">In our school we use this verbal feedback in the EYFS to ‘plan in the moment’, carrying out assessment, teaching and deciding next steps for each child. </w:t>
      </w:r>
    </w:p>
    <w:p w14:paraId="0C61C967" w14:textId="77777777" w:rsidR="006528EF" w:rsidRPr="006528EF" w:rsidRDefault="006528EF" w:rsidP="006528EF">
      <w:pPr>
        <w:pStyle w:val="NoSpacing"/>
        <w:rPr>
          <w:rFonts w:ascii="Arial Narrow" w:hAnsi="Arial Narrow" w:cstheme="minorHAnsi"/>
          <w:b/>
          <w:sz w:val="24"/>
          <w:szCs w:val="24"/>
        </w:rPr>
      </w:pPr>
    </w:p>
    <w:p w14:paraId="1E782AD1" w14:textId="77777777" w:rsidR="006528EF" w:rsidRPr="006528EF" w:rsidRDefault="006528EF" w:rsidP="006528EF">
      <w:pPr>
        <w:pStyle w:val="NoSpacing"/>
        <w:rPr>
          <w:rFonts w:ascii="Arial Narrow" w:hAnsi="Arial Narrow" w:cstheme="minorHAnsi"/>
          <w:b/>
          <w:sz w:val="24"/>
          <w:szCs w:val="24"/>
        </w:rPr>
      </w:pPr>
    </w:p>
    <w:p w14:paraId="030F68D3"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t>Colour of marking pens</w:t>
      </w:r>
    </w:p>
    <w:p w14:paraId="0135126A" w14:textId="77777777" w:rsidR="006528EF" w:rsidRPr="006528EF" w:rsidRDefault="006528EF" w:rsidP="006528EF">
      <w:pPr>
        <w:pStyle w:val="NoSpacing"/>
        <w:rPr>
          <w:rFonts w:ascii="Arial Narrow" w:hAnsi="Arial Narrow" w:cstheme="minorHAnsi"/>
          <w:sz w:val="24"/>
          <w:szCs w:val="24"/>
        </w:rPr>
      </w:pPr>
    </w:p>
    <w:p w14:paraId="6C1022FB" w14:textId="5843A150"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 xml:space="preserve">We have decided that staff can use </w:t>
      </w:r>
      <w:r>
        <w:rPr>
          <w:rFonts w:ascii="Arial Narrow" w:hAnsi="Arial Narrow" w:cstheme="minorHAnsi"/>
          <w:sz w:val="24"/>
          <w:szCs w:val="24"/>
        </w:rPr>
        <w:t>red coloured</w:t>
      </w:r>
      <w:r w:rsidRPr="006528EF">
        <w:rPr>
          <w:rFonts w:ascii="Arial Narrow" w:hAnsi="Arial Narrow" w:cstheme="minorHAnsi"/>
          <w:sz w:val="24"/>
          <w:szCs w:val="24"/>
        </w:rPr>
        <w:t xml:space="preserve"> pen</w:t>
      </w:r>
      <w:r>
        <w:rPr>
          <w:rFonts w:ascii="Arial Narrow" w:hAnsi="Arial Narrow" w:cstheme="minorHAnsi"/>
          <w:sz w:val="24"/>
          <w:szCs w:val="24"/>
        </w:rPr>
        <w:t>s</w:t>
      </w:r>
      <w:r w:rsidRPr="006528EF">
        <w:rPr>
          <w:rFonts w:ascii="Arial Narrow" w:hAnsi="Arial Narrow" w:cstheme="minorHAnsi"/>
          <w:sz w:val="24"/>
          <w:szCs w:val="24"/>
        </w:rPr>
        <w:t xml:space="preserve"> to mark work with. This is particularly important in Upper Key Stage 2, where the teachers </w:t>
      </w:r>
      <w:r>
        <w:rPr>
          <w:rFonts w:ascii="Arial Narrow" w:hAnsi="Arial Narrow" w:cstheme="minorHAnsi"/>
          <w:sz w:val="24"/>
          <w:szCs w:val="24"/>
        </w:rPr>
        <w:t>have a</w:t>
      </w:r>
      <w:r w:rsidRPr="006528EF">
        <w:rPr>
          <w:rFonts w:ascii="Arial Narrow" w:hAnsi="Arial Narrow" w:cstheme="minorHAnsi"/>
          <w:sz w:val="24"/>
          <w:szCs w:val="24"/>
        </w:rPr>
        <w:t xml:space="preserve"> contrasting colour to the pen used by the children within their work.</w:t>
      </w:r>
    </w:p>
    <w:p w14:paraId="421AEA0B" w14:textId="77777777" w:rsidR="006528EF" w:rsidRPr="006528EF" w:rsidRDefault="006528EF" w:rsidP="006528EF">
      <w:pPr>
        <w:pStyle w:val="NoSpacing"/>
        <w:rPr>
          <w:rFonts w:ascii="Arial Narrow" w:hAnsi="Arial Narrow" w:cstheme="minorHAnsi"/>
          <w:sz w:val="24"/>
          <w:szCs w:val="24"/>
        </w:rPr>
      </w:pPr>
    </w:p>
    <w:p w14:paraId="1D918030" w14:textId="2CEF5E8C"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 xml:space="preserve">When editing their own work, or giving feedback on their peer’s work, the children should use </w:t>
      </w:r>
      <w:r>
        <w:rPr>
          <w:rFonts w:ascii="Arial Narrow" w:hAnsi="Arial Narrow" w:cstheme="minorHAnsi"/>
          <w:sz w:val="24"/>
          <w:szCs w:val="24"/>
        </w:rPr>
        <w:t>green</w:t>
      </w:r>
      <w:r w:rsidRPr="006528EF">
        <w:rPr>
          <w:rFonts w:ascii="Arial Narrow" w:hAnsi="Arial Narrow" w:cstheme="minorHAnsi"/>
          <w:sz w:val="24"/>
          <w:szCs w:val="24"/>
        </w:rPr>
        <w:t xml:space="preserve"> coloured pen</w:t>
      </w:r>
      <w:r>
        <w:rPr>
          <w:rFonts w:ascii="Arial Narrow" w:hAnsi="Arial Narrow" w:cstheme="minorHAnsi"/>
          <w:sz w:val="24"/>
          <w:szCs w:val="24"/>
        </w:rPr>
        <w:t>s</w:t>
      </w:r>
      <w:r w:rsidRPr="006528EF">
        <w:rPr>
          <w:rFonts w:ascii="Arial Narrow" w:hAnsi="Arial Narrow" w:cstheme="minorHAnsi"/>
          <w:sz w:val="24"/>
          <w:szCs w:val="24"/>
        </w:rPr>
        <w:t xml:space="preserve"> or pencil.</w:t>
      </w:r>
    </w:p>
    <w:p w14:paraId="0C8B624E" w14:textId="77777777" w:rsidR="006528EF" w:rsidRPr="006528EF" w:rsidRDefault="006528EF" w:rsidP="006528EF">
      <w:pPr>
        <w:pStyle w:val="NoSpacing"/>
        <w:rPr>
          <w:rFonts w:ascii="Arial Narrow" w:hAnsi="Arial Narrow" w:cstheme="minorHAnsi"/>
          <w:b/>
          <w:sz w:val="24"/>
          <w:szCs w:val="24"/>
        </w:rPr>
      </w:pPr>
    </w:p>
    <w:p w14:paraId="5A471065"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t>Support staff and supply teachers</w:t>
      </w:r>
    </w:p>
    <w:p w14:paraId="734CC629" w14:textId="77777777" w:rsidR="006528EF" w:rsidRPr="006528EF" w:rsidRDefault="006528EF" w:rsidP="006528EF">
      <w:pPr>
        <w:pStyle w:val="NoSpacing"/>
        <w:rPr>
          <w:rFonts w:ascii="Arial Narrow" w:hAnsi="Arial Narrow" w:cstheme="minorHAnsi"/>
          <w:sz w:val="24"/>
          <w:szCs w:val="24"/>
        </w:rPr>
      </w:pPr>
    </w:p>
    <w:p w14:paraId="635AFA12" w14:textId="77777777" w:rsidR="006528EF" w:rsidRPr="006528EF" w:rsidRDefault="006528EF" w:rsidP="006528EF">
      <w:pPr>
        <w:pStyle w:val="NoSpacing"/>
        <w:rPr>
          <w:rFonts w:ascii="Arial Narrow" w:hAnsi="Arial Narrow" w:cstheme="minorHAnsi"/>
          <w:b/>
          <w:sz w:val="24"/>
          <w:szCs w:val="24"/>
        </w:rPr>
      </w:pPr>
      <w:r w:rsidRPr="006528EF">
        <w:rPr>
          <w:rFonts w:ascii="Arial Narrow" w:hAnsi="Arial Narrow" w:cstheme="minorHAnsi"/>
          <w:sz w:val="24"/>
          <w:szCs w:val="24"/>
        </w:rPr>
        <w:t>We ask that where work has been marked by a visiting supply teacher, that they should write the word ‘supply’ to distinguish this from the class teacher’s marking. Where a child has required teacher assistant support in order to complete work, the shorthand code ‘TA’ should be used.</w:t>
      </w:r>
    </w:p>
    <w:p w14:paraId="34386306" w14:textId="77777777" w:rsidR="006528EF" w:rsidRPr="006528EF" w:rsidRDefault="006528EF" w:rsidP="006528EF">
      <w:pPr>
        <w:pStyle w:val="NoSpacing"/>
        <w:rPr>
          <w:rFonts w:ascii="Arial Narrow" w:hAnsi="Arial Narrow" w:cstheme="minorHAnsi"/>
          <w:b/>
          <w:sz w:val="24"/>
          <w:szCs w:val="24"/>
        </w:rPr>
      </w:pPr>
    </w:p>
    <w:p w14:paraId="723BB8E4" w14:textId="77777777" w:rsidR="006528EF" w:rsidRPr="006528EF" w:rsidRDefault="006528EF" w:rsidP="006528EF">
      <w:pPr>
        <w:pStyle w:val="NoSpacing"/>
        <w:rPr>
          <w:rFonts w:ascii="Arial Narrow" w:hAnsi="Arial Narrow" w:cstheme="minorHAnsi"/>
          <w:b/>
          <w:sz w:val="24"/>
          <w:szCs w:val="24"/>
        </w:rPr>
      </w:pPr>
    </w:p>
    <w:p w14:paraId="7830E941"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t>‘In-depth’ marking</w:t>
      </w:r>
    </w:p>
    <w:p w14:paraId="07714825" w14:textId="77777777" w:rsidR="006528EF" w:rsidRPr="006528EF" w:rsidRDefault="006528EF" w:rsidP="006528EF">
      <w:pPr>
        <w:pStyle w:val="NoSpacing"/>
        <w:rPr>
          <w:rFonts w:ascii="Arial Narrow" w:hAnsi="Arial Narrow" w:cstheme="minorHAnsi"/>
          <w:sz w:val="24"/>
          <w:szCs w:val="24"/>
        </w:rPr>
      </w:pPr>
    </w:p>
    <w:p w14:paraId="1FE96BB7" w14:textId="600A734C"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Teachers should mark a child’s English and maths work in-depth at least every other week. This is a minimum and should help teachers achieve a work-life balance.</w:t>
      </w:r>
      <w:r>
        <w:rPr>
          <w:rFonts w:ascii="Arial Narrow" w:hAnsi="Arial Narrow" w:cstheme="minorHAnsi"/>
          <w:sz w:val="24"/>
          <w:szCs w:val="24"/>
        </w:rPr>
        <w:t xml:space="preserve"> Research has proven that immediate ‘over the shoulder’ feedback is more relevant and supports immediate corrections and progress. T</w:t>
      </w:r>
      <w:r w:rsidRPr="006528EF">
        <w:rPr>
          <w:rFonts w:ascii="Arial Narrow" w:hAnsi="Arial Narrow" w:cstheme="minorHAnsi"/>
          <w:sz w:val="24"/>
          <w:szCs w:val="24"/>
        </w:rPr>
        <w:t>eachers may choose to mark a child’s work in-depth more regularly if they wish</w:t>
      </w:r>
      <w:r>
        <w:rPr>
          <w:rFonts w:ascii="Arial Narrow" w:hAnsi="Arial Narrow" w:cstheme="minorHAnsi"/>
          <w:sz w:val="24"/>
          <w:szCs w:val="24"/>
        </w:rPr>
        <w:t>, however this will not be an expectation</w:t>
      </w:r>
      <w:r w:rsidRPr="006528EF">
        <w:rPr>
          <w:rFonts w:ascii="Arial Narrow" w:hAnsi="Arial Narrow" w:cstheme="minorHAnsi"/>
          <w:sz w:val="24"/>
          <w:szCs w:val="24"/>
        </w:rPr>
        <w:t>. It is up to the teacher to decide how to allocate which children they mark each week, for example this could be by ability group.</w:t>
      </w:r>
    </w:p>
    <w:p w14:paraId="58D60EC4" w14:textId="77777777" w:rsidR="006528EF" w:rsidRPr="006528EF" w:rsidRDefault="006528EF" w:rsidP="006528EF">
      <w:pPr>
        <w:pStyle w:val="NoSpacing"/>
        <w:rPr>
          <w:rFonts w:ascii="Arial Narrow" w:hAnsi="Arial Narrow" w:cstheme="minorHAnsi"/>
          <w:sz w:val="24"/>
          <w:szCs w:val="24"/>
        </w:rPr>
      </w:pPr>
    </w:p>
    <w:p w14:paraId="27015364"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Each piece of in-depth marking will have at least one piece of praise and one next step for an area of improvement. Offering pupils in-depth feedback will be our target setting process. If teachers wish to use additional forms of target setting in addition to the normal marking, then they are free to do so.</w:t>
      </w:r>
    </w:p>
    <w:p w14:paraId="78E8E32A" w14:textId="77777777" w:rsidR="006528EF" w:rsidRPr="006528EF" w:rsidRDefault="006528EF" w:rsidP="006528EF">
      <w:pPr>
        <w:pStyle w:val="NoSpacing"/>
        <w:rPr>
          <w:rFonts w:ascii="Arial Narrow" w:hAnsi="Arial Narrow" w:cstheme="minorHAnsi"/>
          <w:sz w:val="24"/>
          <w:szCs w:val="24"/>
        </w:rPr>
      </w:pPr>
    </w:p>
    <w:p w14:paraId="195FB92C"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t>Responding to marking and feedback</w:t>
      </w:r>
    </w:p>
    <w:p w14:paraId="084F8AA7" w14:textId="77777777" w:rsidR="006528EF" w:rsidRPr="006528EF" w:rsidRDefault="006528EF" w:rsidP="006528EF">
      <w:pPr>
        <w:pStyle w:val="NoSpacing"/>
        <w:rPr>
          <w:rFonts w:ascii="Arial Narrow" w:hAnsi="Arial Narrow" w:cstheme="minorHAnsi"/>
          <w:sz w:val="24"/>
          <w:szCs w:val="24"/>
        </w:rPr>
      </w:pPr>
    </w:p>
    <w:p w14:paraId="6E86EEF3"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 xml:space="preserve">An opportunity for the child to formally respond in English will be offered at least once per week as part of a lesson in Year 1 - 6. For example: Improving a paragraph of writing or adding any missing punctuation. </w:t>
      </w:r>
    </w:p>
    <w:p w14:paraId="4989C8A7" w14:textId="77777777" w:rsidR="006528EF" w:rsidRPr="006528EF" w:rsidRDefault="006528EF" w:rsidP="006528EF">
      <w:pPr>
        <w:pStyle w:val="NoSpacing"/>
        <w:rPr>
          <w:rFonts w:ascii="Arial Narrow" w:hAnsi="Arial Narrow" w:cstheme="minorHAnsi"/>
          <w:sz w:val="24"/>
          <w:szCs w:val="24"/>
        </w:rPr>
      </w:pPr>
    </w:p>
    <w:p w14:paraId="45E3898E"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lastRenderedPageBreak/>
        <w:t>Where the children have made corrections in maths, this will be considered as their response to marking and feedback. Children may also be asked to respond by completing calculations on whiteboards or by participating in practical activities including games.</w:t>
      </w:r>
    </w:p>
    <w:p w14:paraId="4520F316" w14:textId="77777777" w:rsidR="006528EF" w:rsidRPr="006528EF" w:rsidRDefault="006528EF" w:rsidP="006528EF">
      <w:pPr>
        <w:pStyle w:val="NoSpacing"/>
        <w:rPr>
          <w:rFonts w:ascii="Arial Narrow" w:hAnsi="Arial Narrow" w:cstheme="minorHAnsi"/>
          <w:sz w:val="24"/>
          <w:szCs w:val="24"/>
        </w:rPr>
      </w:pPr>
    </w:p>
    <w:p w14:paraId="1C1A7F6A" w14:textId="77777777" w:rsidR="006528EF" w:rsidRPr="006528EF" w:rsidRDefault="006528EF" w:rsidP="006528EF">
      <w:pPr>
        <w:pStyle w:val="NoSpacing"/>
        <w:rPr>
          <w:rFonts w:ascii="Arial Narrow" w:hAnsi="Arial Narrow" w:cstheme="minorHAnsi"/>
          <w:b/>
          <w:sz w:val="24"/>
          <w:szCs w:val="24"/>
        </w:rPr>
      </w:pPr>
    </w:p>
    <w:p w14:paraId="3F96D8FA"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t>Peer marking</w:t>
      </w:r>
    </w:p>
    <w:p w14:paraId="190ED600" w14:textId="77777777" w:rsidR="006528EF" w:rsidRPr="006528EF" w:rsidRDefault="006528EF" w:rsidP="006528EF">
      <w:pPr>
        <w:pStyle w:val="NoSpacing"/>
        <w:rPr>
          <w:rFonts w:ascii="Arial Narrow" w:hAnsi="Arial Narrow" w:cstheme="minorHAnsi"/>
          <w:sz w:val="24"/>
          <w:szCs w:val="24"/>
        </w:rPr>
      </w:pPr>
    </w:p>
    <w:p w14:paraId="6597DF5A" w14:textId="61894052" w:rsidR="006528EF" w:rsidRPr="006528EF" w:rsidRDefault="006528EF" w:rsidP="006528EF">
      <w:pPr>
        <w:pStyle w:val="NoSpacing"/>
        <w:rPr>
          <w:rFonts w:ascii="Arial Narrow" w:hAnsi="Arial Narrow" w:cstheme="minorHAnsi"/>
          <w:sz w:val="24"/>
          <w:szCs w:val="24"/>
        </w:rPr>
      </w:pPr>
      <w:r>
        <w:rPr>
          <w:rFonts w:ascii="Arial Narrow" w:hAnsi="Arial Narrow" w:cstheme="minorHAnsi"/>
          <w:sz w:val="24"/>
          <w:szCs w:val="24"/>
        </w:rPr>
        <w:t>We are using</w:t>
      </w:r>
      <w:r w:rsidRPr="006528EF">
        <w:rPr>
          <w:rFonts w:ascii="Arial Narrow" w:hAnsi="Arial Narrow" w:cstheme="minorHAnsi"/>
          <w:sz w:val="24"/>
          <w:szCs w:val="24"/>
        </w:rPr>
        <w:t xml:space="preserve"> pupils</w:t>
      </w:r>
      <w:r>
        <w:rPr>
          <w:rFonts w:ascii="Arial Narrow" w:hAnsi="Arial Narrow" w:cstheme="minorHAnsi"/>
          <w:sz w:val="24"/>
          <w:szCs w:val="24"/>
        </w:rPr>
        <w:t>/</w:t>
      </w:r>
      <w:r w:rsidRPr="006528EF">
        <w:rPr>
          <w:rFonts w:ascii="Arial Narrow" w:hAnsi="Arial Narrow" w:cstheme="minorHAnsi"/>
          <w:sz w:val="24"/>
          <w:szCs w:val="24"/>
        </w:rPr>
        <w:t xml:space="preserve">peer marking </w:t>
      </w:r>
      <w:r>
        <w:rPr>
          <w:rFonts w:ascii="Arial Narrow" w:hAnsi="Arial Narrow" w:cstheme="minorHAnsi"/>
          <w:sz w:val="24"/>
          <w:szCs w:val="24"/>
        </w:rPr>
        <w:t xml:space="preserve">regularly, </w:t>
      </w:r>
      <w:r w:rsidRPr="006528EF">
        <w:rPr>
          <w:rFonts w:ascii="Arial Narrow" w:hAnsi="Arial Narrow" w:cstheme="minorHAnsi"/>
          <w:sz w:val="24"/>
          <w:szCs w:val="24"/>
        </w:rPr>
        <w:t xml:space="preserve">as we recognise </w:t>
      </w:r>
      <w:r>
        <w:rPr>
          <w:rFonts w:ascii="Arial Narrow" w:hAnsi="Arial Narrow" w:cstheme="minorHAnsi"/>
          <w:sz w:val="24"/>
          <w:szCs w:val="24"/>
        </w:rPr>
        <w:t>peer and self correction</w:t>
      </w:r>
      <w:r w:rsidRPr="006528EF">
        <w:rPr>
          <w:rFonts w:ascii="Arial Narrow" w:hAnsi="Arial Narrow" w:cstheme="minorHAnsi"/>
          <w:sz w:val="24"/>
          <w:szCs w:val="24"/>
        </w:rPr>
        <w:t xml:space="preserve"> as a powerful tool for learning.</w:t>
      </w:r>
    </w:p>
    <w:p w14:paraId="0E605AE3" w14:textId="77777777" w:rsidR="006528EF" w:rsidRPr="006528EF" w:rsidRDefault="006528EF" w:rsidP="006528EF">
      <w:pPr>
        <w:pStyle w:val="NoSpacing"/>
        <w:rPr>
          <w:rFonts w:ascii="Arial Narrow" w:hAnsi="Arial Narrow" w:cstheme="minorHAnsi"/>
          <w:b/>
          <w:sz w:val="24"/>
          <w:szCs w:val="24"/>
        </w:rPr>
      </w:pPr>
    </w:p>
    <w:p w14:paraId="218B6C1E"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t>Self-assessment</w:t>
      </w:r>
    </w:p>
    <w:p w14:paraId="7CBF7078" w14:textId="77777777" w:rsidR="006528EF" w:rsidRPr="006528EF" w:rsidRDefault="006528EF" w:rsidP="006528EF">
      <w:pPr>
        <w:pStyle w:val="NoSpacing"/>
        <w:rPr>
          <w:rFonts w:ascii="Arial Narrow" w:hAnsi="Arial Narrow" w:cstheme="minorHAnsi"/>
          <w:sz w:val="24"/>
          <w:szCs w:val="24"/>
        </w:rPr>
      </w:pPr>
    </w:p>
    <w:p w14:paraId="574AA6ED"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The pupils will be given regular opportunities to self-assess their understanding through editing their own work to make their own improvements.</w:t>
      </w:r>
    </w:p>
    <w:p w14:paraId="65F2AB56" w14:textId="77777777" w:rsidR="006528EF" w:rsidRPr="006528EF" w:rsidRDefault="006528EF" w:rsidP="006528EF">
      <w:pPr>
        <w:pStyle w:val="NoSpacing"/>
        <w:rPr>
          <w:rFonts w:ascii="Arial Narrow" w:hAnsi="Arial Narrow" w:cstheme="minorHAnsi"/>
          <w:sz w:val="24"/>
          <w:szCs w:val="24"/>
        </w:rPr>
      </w:pPr>
    </w:p>
    <w:p w14:paraId="29A3E8E5"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They will also have opportunities to use visual methods, e.g. thumbs up/thumbs down to show their understanding.</w:t>
      </w:r>
    </w:p>
    <w:p w14:paraId="102A6D30" w14:textId="77777777" w:rsidR="006528EF" w:rsidRPr="006528EF" w:rsidRDefault="006528EF" w:rsidP="006528EF">
      <w:pPr>
        <w:pStyle w:val="NoSpacing"/>
        <w:rPr>
          <w:rFonts w:ascii="Arial Narrow" w:hAnsi="Arial Narrow" w:cstheme="minorHAnsi"/>
          <w:b/>
          <w:sz w:val="24"/>
          <w:szCs w:val="24"/>
        </w:rPr>
      </w:pPr>
    </w:p>
    <w:p w14:paraId="46AB95AA" w14:textId="77777777" w:rsidR="006528EF" w:rsidRPr="006528EF" w:rsidRDefault="006528EF" w:rsidP="006528EF">
      <w:pPr>
        <w:pStyle w:val="NoSpacing"/>
        <w:rPr>
          <w:rFonts w:ascii="Arial Narrow" w:hAnsi="Arial Narrow" w:cstheme="minorHAnsi"/>
          <w:b/>
          <w:sz w:val="24"/>
          <w:szCs w:val="24"/>
        </w:rPr>
      </w:pPr>
    </w:p>
    <w:p w14:paraId="3F9982AF"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t xml:space="preserve">Other codes and shorthand used in written feedback </w:t>
      </w:r>
    </w:p>
    <w:p w14:paraId="42C58A1D" w14:textId="77777777" w:rsidR="006528EF" w:rsidRPr="006528EF" w:rsidRDefault="006528EF" w:rsidP="006528EF">
      <w:pPr>
        <w:pStyle w:val="NoSpacing"/>
        <w:rPr>
          <w:rFonts w:ascii="Arial Narrow" w:hAnsi="Arial Narrow" w:cstheme="minorHAnsi"/>
          <w:b/>
          <w:bCs/>
          <w:noProof/>
          <w:sz w:val="24"/>
          <w:szCs w:val="24"/>
        </w:rPr>
      </w:pPr>
    </w:p>
    <w:p w14:paraId="2F503FFF" w14:textId="77777777" w:rsidR="006528EF" w:rsidRDefault="006528EF" w:rsidP="006528EF">
      <w:pPr>
        <w:pStyle w:val="NoSpacing"/>
        <w:rPr>
          <w:rFonts w:ascii="Arial Narrow" w:hAnsi="Arial Narrow" w:cstheme="minorHAnsi"/>
          <w:sz w:val="24"/>
          <w:szCs w:val="24"/>
        </w:rPr>
      </w:pPr>
      <w:r>
        <w:rPr>
          <w:rFonts w:ascii="Arial Narrow" w:hAnsi="Arial Narrow" w:cstheme="minorHAnsi"/>
          <w:noProof/>
          <w:sz w:val="24"/>
          <w:szCs w:val="24"/>
        </w:rPr>
        <w:t xml:space="preserve">VF (Verbal Feedback) </w:t>
      </w:r>
      <w:r w:rsidRPr="006528EF">
        <w:rPr>
          <w:rFonts w:ascii="Arial Narrow" w:hAnsi="Arial Narrow" w:cstheme="minorHAnsi"/>
          <w:sz w:val="24"/>
          <w:szCs w:val="24"/>
        </w:rPr>
        <w:t xml:space="preserve">is used to indicate that the marker </w:t>
      </w:r>
      <w:r>
        <w:rPr>
          <w:rFonts w:ascii="Arial Narrow" w:hAnsi="Arial Narrow" w:cstheme="minorHAnsi"/>
          <w:sz w:val="24"/>
          <w:szCs w:val="24"/>
        </w:rPr>
        <w:t>has given</w:t>
      </w:r>
      <w:r w:rsidRPr="006528EF">
        <w:rPr>
          <w:rFonts w:ascii="Arial Narrow" w:hAnsi="Arial Narrow" w:cstheme="minorHAnsi"/>
          <w:sz w:val="24"/>
          <w:szCs w:val="24"/>
        </w:rPr>
        <w:t xml:space="preserve"> verbal feedback to a pupil. </w:t>
      </w:r>
    </w:p>
    <w:p w14:paraId="3F4C916E" w14:textId="77777777" w:rsidR="006528EF" w:rsidRDefault="006528EF" w:rsidP="006528EF">
      <w:pPr>
        <w:pStyle w:val="NoSpacing"/>
        <w:rPr>
          <w:rFonts w:ascii="Arial Narrow" w:hAnsi="Arial Narrow" w:cstheme="minorHAnsi"/>
          <w:sz w:val="24"/>
          <w:szCs w:val="24"/>
        </w:rPr>
      </w:pPr>
    </w:p>
    <w:p w14:paraId="34B3DBB9" w14:textId="77777777" w:rsidR="006528EF" w:rsidRDefault="006528EF" w:rsidP="006528EF">
      <w:pPr>
        <w:pStyle w:val="NoSpacing"/>
        <w:rPr>
          <w:rFonts w:ascii="Arial Narrow" w:hAnsi="Arial Narrow" w:cstheme="minorHAnsi"/>
          <w:sz w:val="24"/>
          <w:szCs w:val="24"/>
        </w:rPr>
      </w:pPr>
      <w:r>
        <w:rPr>
          <w:rFonts w:ascii="Arial Narrow" w:hAnsi="Arial Narrow" w:cstheme="minorHAnsi"/>
          <w:sz w:val="24"/>
          <w:szCs w:val="24"/>
        </w:rPr>
        <w:t xml:space="preserve">WS (With Support) is when a pupil received support from an adult to complete the activity. </w:t>
      </w:r>
    </w:p>
    <w:p w14:paraId="37C1CDF9" w14:textId="77777777" w:rsidR="006528EF" w:rsidRDefault="006528EF" w:rsidP="006528EF">
      <w:pPr>
        <w:pStyle w:val="NoSpacing"/>
        <w:rPr>
          <w:rFonts w:ascii="Arial Narrow" w:hAnsi="Arial Narrow" w:cstheme="minorHAnsi"/>
          <w:sz w:val="24"/>
          <w:szCs w:val="24"/>
        </w:rPr>
      </w:pPr>
    </w:p>
    <w:p w14:paraId="730129FC" w14:textId="77777777" w:rsidR="006528EF" w:rsidRPr="006528EF" w:rsidRDefault="006528EF" w:rsidP="006528EF">
      <w:pPr>
        <w:pStyle w:val="NoSpacing"/>
        <w:rPr>
          <w:rFonts w:ascii="Arial Narrow" w:hAnsi="Arial Narrow" w:cstheme="minorHAnsi"/>
          <w:sz w:val="24"/>
          <w:szCs w:val="24"/>
        </w:rPr>
      </w:pPr>
      <w:r>
        <w:rPr>
          <w:rFonts w:ascii="Arial Narrow" w:hAnsi="Arial Narrow" w:cstheme="minorHAnsi"/>
          <w:sz w:val="24"/>
          <w:szCs w:val="24"/>
        </w:rPr>
        <w:t xml:space="preserve">IW (Independent Work) is when a pupil completed a task independently where is is unusual for this pupil to work independently as a norm. </w:t>
      </w:r>
    </w:p>
    <w:p w14:paraId="0EB4AA53" w14:textId="77777777" w:rsidR="006528EF" w:rsidRPr="006528EF" w:rsidRDefault="006528EF" w:rsidP="006528EF">
      <w:pPr>
        <w:pStyle w:val="NoSpacing"/>
        <w:rPr>
          <w:rFonts w:ascii="Arial Narrow" w:hAnsi="Arial Narrow" w:cstheme="minorHAnsi"/>
          <w:b/>
          <w:sz w:val="24"/>
          <w:szCs w:val="24"/>
        </w:rPr>
      </w:pPr>
    </w:p>
    <w:p w14:paraId="55B4BDE1" w14:textId="77777777" w:rsidR="006528EF" w:rsidRPr="006528EF" w:rsidRDefault="006528EF" w:rsidP="006528EF">
      <w:pPr>
        <w:pStyle w:val="NoSpacing"/>
        <w:rPr>
          <w:rFonts w:ascii="Arial Narrow" w:hAnsi="Arial Narrow" w:cstheme="minorHAnsi"/>
          <w:b/>
          <w:i/>
          <w:sz w:val="24"/>
          <w:szCs w:val="24"/>
        </w:rPr>
      </w:pPr>
      <w:r w:rsidRPr="006528EF">
        <w:rPr>
          <w:rFonts w:ascii="Arial Narrow" w:hAnsi="Arial Narrow" w:cstheme="minorHAnsi"/>
          <w:b/>
          <w:i/>
          <w:sz w:val="24"/>
          <w:szCs w:val="24"/>
        </w:rPr>
        <w:t>Punctuation</w:t>
      </w:r>
    </w:p>
    <w:p w14:paraId="11E53662" w14:textId="77777777" w:rsidR="006528EF" w:rsidRPr="006528EF" w:rsidRDefault="006528EF" w:rsidP="006528EF">
      <w:pPr>
        <w:pStyle w:val="NoSpacing"/>
        <w:rPr>
          <w:rFonts w:ascii="Arial Narrow" w:hAnsi="Arial Narrow" w:cstheme="minorHAnsi"/>
          <w:sz w:val="24"/>
          <w:szCs w:val="24"/>
        </w:rPr>
      </w:pPr>
    </w:p>
    <w:p w14:paraId="216418AF" w14:textId="77777777" w:rsidR="006528EF" w:rsidRPr="006528EF" w:rsidRDefault="006528EF" w:rsidP="006528EF">
      <w:pPr>
        <w:pStyle w:val="NoSpacing"/>
        <w:rPr>
          <w:rFonts w:ascii="Arial Narrow" w:hAnsi="Arial Narrow" w:cstheme="minorHAnsi"/>
          <w:i/>
          <w:sz w:val="24"/>
          <w:szCs w:val="24"/>
        </w:rPr>
      </w:pPr>
      <w:r w:rsidRPr="006528EF">
        <w:rPr>
          <w:rFonts w:ascii="Arial Narrow" w:hAnsi="Arial Narrow" w:cstheme="minorHAnsi"/>
          <w:i/>
          <w:sz w:val="24"/>
          <w:szCs w:val="24"/>
        </w:rPr>
        <w:t>At Key Stage 1:</w:t>
      </w:r>
    </w:p>
    <w:p w14:paraId="1813A534" w14:textId="77777777" w:rsidR="006528EF" w:rsidRPr="006528EF" w:rsidRDefault="006528EF" w:rsidP="006528EF">
      <w:pPr>
        <w:pStyle w:val="NoSpacing"/>
        <w:rPr>
          <w:rFonts w:ascii="Arial Narrow" w:hAnsi="Arial Narrow" w:cstheme="minorHAnsi"/>
          <w:sz w:val="24"/>
          <w:szCs w:val="24"/>
        </w:rPr>
      </w:pPr>
    </w:p>
    <w:p w14:paraId="44B57523"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Capital letters and punctuation errors will be circled where the marker feels this is appropriate.</w:t>
      </w:r>
    </w:p>
    <w:p w14:paraId="005B90DE" w14:textId="77777777" w:rsidR="006528EF" w:rsidRPr="006528EF" w:rsidRDefault="006528EF" w:rsidP="006528EF">
      <w:pPr>
        <w:pStyle w:val="NoSpacing"/>
        <w:rPr>
          <w:rFonts w:ascii="Arial Narrow" w:hAnsi="Arial Narrow" w:cstheme="minorHAnsi"/>
          <w:sz w:val="24"/>
          <w:szCs w:val="24"/>
        </w:rPr>
      </w:pPr>
    </w:p>
    <w:p w14:paraId="53D13D42"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b/>
          <w:sz w:val="24"/>
          <w:szCs w:val="24"/>
        </w:rPr>
        <w:t>^</w:t>
      </w:r>
      <w:r w:rsidRPr="006528EF">
        <w:rPr>
          <w:rFonts w:ascii="Arial Narrow" w:hAnsi="Arial Narrow" w:cstheme="minorHAnsi"/>
          <w:sz w:val="24"/>
          <w:szCs w:val="24"/>
        </w:rPr>
        <w:t xml:space="preserve"> indicates a missing word or letter.</w:t>
      </w:r>
    </w:p>
    <w:p w14:paraId="1D27F80E" w14:textId="77777777" w:rsidR="006528EF" w:rsidRPr="006528EF" w:rsidRDefault="006528EF" w:rsidP="006528EF">
      <w:pPr>
        <w:pStyle w:val="NoSpacing"/>
        <w:rPr>
          <w:rFonts w:ascii="Arial Narrow" w:hAnsi="Arial Narrow" w:cstheme="minorHAnsi"/>
          <w:sz w:val="24"/>
          <w:szCs w:val="24"/>
        </w:rPr>
      </w:pPr>
    </w:p>
    <w:p w14:paraId="2163E23E"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b/>
          <w:sz w:val="24"/>
          <w:szCs w:val="24"/>
        </w:rPr>
        <w:t>sp</w:t>
      </w:r>
      <w:r w:rsidRPr="006528EF">
        <w:rPr>
          <w:rFonts w:ascii="Arial Narrow" w:hAnsi="Arial Narrow" w:cstheme="minorHAnsi"/>
          <w:sz w:val="24"/>
          <w:szCs w:val="24"/>
        </w:rPr>
        <w:t xml:space="preserve"> written above the spelling error, with the correct spelling in the margin. Not all errors will be corrected.</w:t>
      </w:r>
    </w:p>
    <w:p w14:paraId="0FEB1DFF" w14:textId="77777777" w:rsidR="006528EF" w:rsidRPr="006528EF" w:rsidRDefault="006528EF" w:rsidP="006528EF">
      <w:pPr>
        <w:pStyle w:val="NoSpacing"/>
        <w:rPr>
          <w:rFonts w:ascii="Arial Narrow" w:hAnsi="Arial Narrow" w:cstheme="minorHAnsi"/>
          <w:i/>
          <w:sz w:val="24"/>
          <w:szCs w:val="24"/>
        </w:rPr>
      </w:pPr>
    </w:p>
    <w:p w14:paraId="49EA7F53" w14:textId="77777777" w:rsidR="006528EF" w:rsidRPr="006528EF" w:rsidRDefault="006528EF" w:rsidP="006528EF">
      <w:pPr>
        <w:pStyle w:val="NoSpacing"/>
        <w:rPr>
          <w:rFonts w:ascii="Arial Narrow" w:hAnsi="Arial Narrow" w:cstheme="minorHAnsi"/>
          <w:i/>
          <w:sz w:val="24"/>
          <w:szCs w:val="24"/>
        </w:rPr>
      </w:pPr>
      <w:r w:rsidRPr="006528EF">
        <w:rPr>
          <w:rFonts w:ascii="Arial Narrow" w:hAnsi="Arial Narrow" w:cstheme="minorHAnsi"/>
          <w:i/>
          <w:sz w:val="24"/>
          <w:szCs w:val="24"/>
        </w:rPr>
        <w:t>At Key Stage 2 (possibly with more able Year 2):</w:t>
      </w:r>
    </w:p>
    <w:p w14:paraId="44237C20" w14:textId="77777777" w:rsidR="006528EF" w:rsidRPr="006528EF" w:rsidRDefault="006528EF" w:rsidP="006528EF">
      <w:pPr>
        <w:pStyle w:val="NoSpacing"/>
        <w:rPr>
          <w:rFonts w:ascii="Arial Narrow" w:hAnsi="Arial Narrow" w:cstheme="minorHAnsi"/>
          <w:sz w:val="24"/>
          <w:szCs w:val="24"/>
        </w:rPr>
      </w:pPr>
    </w:p>
    <w:p w14:paraId="205DC3D3"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b/>
          <w:sz w:val="24"/>
          <w:szCs w:val="24"/>
        </w:rPr>
        <w:t>sp</w:t>
      </w:r>
      <w:r w:rsidRPr="006528EF">
        <w:rPr>
          <w:rFonts w:ascii="Arial Narrow" w:hAnsi="Arial Narrow" w:cstheme="minorHAnsi"/>
          <w:sz w:val="24"/>
          <w:szCs w:val="24"/>
        </w:rPr>
        <w:t xml:space="preserve"> written in the margin for spelling errors on that particular line. Markers may underline the spelling, at their discretion, to help the pupil find the error. Depending on the focus of the piece of work, not all spelling errors may be identified.</w:t>
      </w:r>
    </w:p>
    <w:p w14:paraId="482E3438" w14:textId="77777777" w:rsidR="006528EF" w:rsidRPr="006528EF" w:rsidRDefault="006528EF" w:rsidP="006528EF">
      <w:pPr>
        <w:pStyle w:val="NoSpacing"/>
        <w:rPr>
          <w:rFonts w:ascii="Arial Narrow" w:hAnsi="Arial Narrow" w:cstheme="minorHAnsi"/>
          <w:sz w:val="24"/>
          <w:szCs w:val="24"/>
        </w:rPr>
      </w:pPr>
    </w:p>
    <w:p w14:paraId="2F961585"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b/>
          <w:sz w:val="24"/>
          <w:szCs w:val="24"/>
        </w:rPr>
        <w:t>//</w:t>
      </w:r>
      <w:r w:rsidRPr="006528EF">
        <w:rPr>
          <w:rFonts w:ascii="Arial Narrow" w:hAnsi="Arial Narrow" w:cstheme="minorHAnsi"/>
          <w:sz w:val="24"/>
          <w:szCs w:val="24"/>
        </w:rPr>
        <w:t xml:space="preserve"> new paragraph.</w:t>
      </w:r>
    </w:p>
    <w:p w14:paraId="2BC46C9B" w14:textId="77777777" w:rsidR="006528EF" w:rsidRPr="006528EF" w:rsidRDefault="006528EF" w:rsidP="006528EF">
      <w:pPr>
        <w:pStyle w:val="NoSpacing"/>
        <w:rPr>
          <w:rFonts w:ascii="Arial Narrow" w:hAnsi="Arial Narrow" w:cstheme="minorHAnsi"/>
          <w:sz w:val="24"/>
          <w:szCs w:val="24"/>
        </w:rPr>
      </w:pPr>
    </w:p>
    <w:p w14:paraId="29872F41"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b/>
          <w:sz w:val="24"/>
          <w:szCs w:val="24"/>
        </w:rPr>
        <w:t>^</w:t>
      </w:r>
      <w:r w:rsidRPr="006528EF">
        <w:rPr>
          <w:rFonts w:ascii="Arial Narrow" w:hAnsi="Arial Narrow" w:cstheme="minorHAnsi"/>
          <w:sz w:val="24"/>
          <w:szCs w:val="24"/>
        </w:rPr>
        <w:t xml:space="preserve"> indicates a missing word or letter.</w:t>
      </w:r>
    </w:p>
    <w:p w14:paraId="422CAC40" w14:textId="77777777" w:rsidR="006528EF" w:rsidRPr="006528EF" w:rsidRDefault="006528EF" w:rsidP="006528EF">
      <w:pPr>
        <w:pStyle w:val="NoSpacing"/>
        <w:rPr>
          <w:rFonts w:ascii="Arial Narrow" w:hAnsi="Arial Narrow" w:cstheme="minorHAnsi"/>
          <w:sz w:val="24"/>
          <w:szCs w:val="24"/>
        </w:rPr>
      </w:pPr>
    </w:p>
    <w:p w14:paraId="46D8F2B5"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b/>
          <w:bCs/>
          <w:sz w:val="24"/>
          <w:szCs w:val="24"/>
        </w:rPr>
        <w:t>[      ]</w:t>
      </w:r>
      <w:r w:rsidRPr="006528EF">
        <w:rPr>
          <w:rFonts w:ascii="Arial Narrow" w:hAnsi="Arial Narrow" w:cstheme="minorHAnsi"/>
          <w:bCs/>
          <w:sz w:val="24"/>
          <w:szCs w:val="24"/>
        </w:rPr>
        <w:t xml:space="preserve"> or </w:t>
      </w:r>
      <w:r w:rsidRPr="006528EF">
        <w:rPr>
          <w:rFonts w:ascii="Arial Narrow" w:hAnsi="Arial Narrow" w:cstheme="minorHAnsi"/>
          <w:b/>
          <w:bCs/>
          <w:sz w:val="24"/>
          <w:szCs w:val="24"/>
        </w:rPr>
        <w:t>?</w:t>
      </w:r>
      <w:r w:rsidRPr="006528EF">
        <w:rPr>
          <w:rFonts w:ascii="Arial Narrow" w:hAnsi="Arial Narrow" w:cstheme="minorHAnsi"/>
          <w:bCs/>
          <w:sz w:val="24"/>
          <w:szCs w:val="24"/>
        </w:rPr>
        <w:t xml:space="preserve"> will signal to the child to read this part again for understanding.</w:t>
      </w:r>
    </w:p>
    <w:p w14:paraId="0BE3F355" w14:textId="77777777" w:rsidR="006528EF" w:rsidRPr="006528EF" w:rsidRDefault="006528EF" w:rsidP="006528EF">
      <w:pPr>
        <w:pStyle w:val="NoSpacing"/>
        <w:rPr>
          <w:rFonts w:ascii="Arial Narrow" w:hAnsi="Arial Narrow" w:cstheme="minorHAnsi"/>
          <w:sz w:val="24"/>
          <w:szCs w:val="24"/>
        </w:rPr>
      </w:pPr>
    </w:p>
    <w:p w14:paraId="42FAB4BB"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Capital letters and punctuation errors will be circled where the marker feels this is appropriate.</w:t>
      </w:r>
    </w:p>
    <w:p w14:paraId="26F45442" w14:textId="77777777" w:rsidR="006528EF" w:rsidRPr="006528EF" w:rsidRDefault="006528EF" w:rsidP="006528EF">
      <w:pPr>
        <w:autoSpaceDE w:val="0"/>
        <w:autoSpaceDN w:val="0"/>
        <w:adjustRightInd w:val="0"/>
        <w:rPr>
          <w:rFonts w:ascii="Arial Narrow" w:hAnsi="Arial Narrow" w:cstheme="minorHAnsi"/>
          <w:bCs/>
        </w:rPr>
      </w:pPr>
    </w:p>
    <w:p w14:paraId="06513827" w14:textId="77777777" w:rsidR="006528EF" w:rsidRPr="006528EF" w:rsidRDefault="006528EF" w:rsidP="006528EF">
      <w:pPr>
        <w:autoSpaceDE w:val="0"/>
        <w:autoSpaceDN w:val="0"/>
        <w:adjustRightInd w:val="0"/>
        <w:rPr>
          <w:rFonts w:ascii="Arial Narrow" w:hAnsi="Arial Narrow" w:cstheme="minorHAnsi"/>
          <w:b/>
          <w:bCs/>
          <w:i/>
        </w:rPr>
      </w:pPr>
    </w:p>
    <w:p w14:paraId="74E3F147" w14:textId="77777777" w:rsidR="006528EF" w:rsidRPr="006528EF" w:rsidRDefault="006528EF" w:rsidP="006528EF">
      <w:pPr>
        <w:autoSpaceDE w:val="0"/>
        <w:autoSpaceDN w:val="0"/>
        <w:adjustRightInd w:val="0"/>
        <w:rPr>
          <w:rFonts w:ascii="Arial Narrow" w:hAnsi="Arial Narrow" w:cstheme="minorHAnsi"/>
          <w:b/>
          <w:bCs/>
          <w:i/>
        </w:rPr>
      </w:pPr>
      <w:r w:rsidRPr="006528EF">
        <w:rPr>
          <w:rFonts w:ascii="Arial Narrow" w:hAnsi="Arial Narrow" w:cstheme="minorHAnsi"/>
          <w:b/>
          <w:bCs/>
          <w:i/>
        </w:rPr>
        <w:t>Redrafting</w:t>
      </w:r>
    </w:p>
    <w:p w14:paraId="67AC2B13" w14:textId="77777777" w:rsidR="006528EF" w:rsidRPr="006528EF" w:rsidRDefault="006528EF" w:rsidP="006528EF">
      <w:pPr>
        <w:autoSpaceDE w:val="0"/>
        <w:autoSpaceDN w:val="0"/>
        <w:adjustRightInd w:val="0"/>
        <w:rPr>
          <w:rFonts w:ascii="Arial Narrow" w:hAnsi="Arial Narrow" w:cstheme="minorHAnsi"/>
          <w:bCs/>
        </w:rPr>
      </w:pPr>
    </w:p>
    <w:p w14:paraId="52FD6286" w14:textId="77777777" w:rsidR="006528EF" w:rsidRPr="006528EF" w:rsidRDefault="006528EF" w:rsidP="006528EF">
      <w:pPr>
        <w:autoSpaceDE w:val="0"/>
        <w:autoSpaceDN w:val="0"/>
        <w:adjustRightInd w:val="0"/>
        <w:rPr>
          <w:rFonts w:ascii="Arial Narrow" w:hAnsi="Arial Narrow" w:cstheme="minorHAnsi"/>
          <w:bCs/>
        </w:rPr>
      </w:pPr>
      <w:r w:rsidRPr="006528EF">
        <w:rPr>
          <w:rFonts w:ascii="Arial Narrow" w:hAnsi="Arial Narrow" w:cstheme="minorHAnsi"/>
          <w:b/>
          <w:bCs/>
        </w:rPr>
        <w:t>[      ]</w:t>
      </w:r>
      <w:r w:rsidRPr="006528EF">
        <w:rPr>
          <w:rFonts w:ascii="Arial Narrow" w:hAnsi="Arial Narrow" w:cstheme="minorHAnsi"/>
          <w:bCs/>
        </w:rPr>
        <w:t xml:space="preserve"> or </w:t>
      </w:r>
      <w:r w:rsidRPr="006528EF">
        <w:rPr>
          <w:rFonts w:ascii="Arial Narrow" w:hAnsi="Arial Narrow" w:cstheme="minorHAnsi"/>
          <w:b/>
          <w:bCs/>
        </w:rPr>
        <w:t>?</w:t>
      </w:r>
      <w:r w:rsidRPr="006528EF">
        <w:rPr>
          <w:rFonts w:ascii="Arial Narrow" w:hAnsi="Arial Narrow" w:cstheme="minorHAnsi"/>
          <w:bCs/>
        </w:rPr>
        <w:t xml:space="preserve"> indicates the section the pupil is being asked to improve as part of the redrafting process.  </w:t>
      </w:r>
    </w:p>
    <w:p w14:paraId="5DB99ABA" w14:textId="77777777" w:rsidR="006528EF" w:rsidRPr="006528EF" w:rsidRDefault="006528EF" w:rsidP="006528EF">
      <w:pPr>
        <w:autoSpaceDE w:val="0"/>
        <w:autoSpaceDN w:val="0"/>
        <w:adjustRightInd w:val="0"/>
        <w:rPr>
          <w:rFonts w:ascii="Arial Narrow" w:hAnsi="Arial Narrow" w:cstheme="minorHAnsi"/>
          <w:bCs/>
        </w:rPr>
      </w:pPr>
    </w:p>
    <w:p w14:paraId="3471A890" w14:textId="77777777" w:rsidR="006528EF" w:rsidRPr="006528EF" w:rsidRDefault="006528EF" w:rsidP="006528EF">
      <w:pPr>
        <w:autoSpaceDE w:val="0"/>
        <w:autoSpaceDN w:val="0"/>
        <w:adjustRightInd w:val="0"/>
        <w:rPr>
          <w:rFonts w:ascii="Arial Narrow" w:hAnsi="Arial Narrow" w:cstheme="minorHAnsi"/>
          <w:b/>
          <w:bCs/>
        </w:rPr>
      </w:pPr>
    </w:p>
    <w:p w14:paraId="075C71BC" w14:textId="77777777" w:rsidR="006528EF" w:rsidRPr="006528EF" w:rsidRDefault="006528EF" w:rsidP="006528EF">
      <w:pPr>
        <w:pStyle w:val="ListParagraph"/>
        <w:numPr>
          <w:ilvl w:val="0"/>
          <w:numId w:val="14"/>
        </w:numPr>
        <w:autoSpaceDE w:val="0"/>
        <w:autoSpaceDN w:val="0"/>
        <w:adjustRightInd w:val="0"/>
        <w:rPr>
          <w:rFonts w:ascii="Arial Narrow" w:hAnsi="Arial Narrow" w:cstheme="minorHAnsi"/>
          <w:b/>
          <w:bCs/>
          <w:sz w:val="24"/>
          <w:szCs w:val="24"/>
        </w:rPr>
      </w:pPr>
      <w:r w:rsidRPr="006528EF">
        <w:rPr>
          <w:rFonts w:ascii="Arial Narrow" w:hAnsi="Arial Narrow" w:cstheme="minorHAnsi"/>
          <w:b/>
          <w:bCs/>
          <w:sz w:val="24"/>
          <w:szCs w:val="24"/>
        </w:rPr>
        <w:t>Monitoring</w:t>
      </w:r>
    </w:p>
    <w:p w14:paraId="0083EF79" w14:textId="77777777" w:rsidR="006528EF" w:rsidRPr="006528EF" w:rsidRDefault="006528EF" w:rsidP="006528EF">
      <w:pPr>
        <w:autoSpaceDE w:val="0"/>
        <w:autoSpaceDN w:val="0"/>
        <w:adjustRightInd w:val="0"/>
        <w:rPr>
          <w:rFonts w:ascii="Arial Narrow" w:hAnsi="Arial Narrow" w:cstheme="minorHAnsi"/>
          <w:b/>
          <w:bCs/>
        </w:rPr>
      </w:pPr>
    </w:p>
    <w:p w14:paraId="6086B4F2" w14:textId="77777777" w:rsidR="006528EF" w:rsidRPr="006528EF" w:rsidRDefault="006528EF" w:rsidP="006528EF">
      <w:pPr>
        <w:autoSpaceDE w:val="0"/>
        <w:autoSpaceDN w:val="0"/>
        <w:adjustRightInd w:val="0"/>
        <w:rPr>
          <w:rFonts w:ascii="Arial Narrow" w:hAnsi="Arial Narrow" w:cstheme="minorHAnsi"/>
        </w:rPr>
      </w:pPr>
      <w:r w:rsidRPr="006528EF">
        <w:rPr>
          <w:rFonts w:ascii="Arial Narrow" w:hAnsi="Arial Narrow" w:cstheme="minorHAnsi"/>
        </w:rPr>
        <w:t>The Headteacher, subject leaders and English and maths governors will monitor books and talk to children about their work through pupil perception interviews, learning walks and classroom observations. Feedback and support are then provided to staff.</w:t>
      </w:r>
    </w:p>
    <w:p w14:paraId="2AD88667" w14:textId="77777777" w:rsidR="006528EF" w:rsidRPr="006528EF" w:rsidRDefault="006528EF" w:rsidP="006528EF">
      <w:pPr>
        <w:contextualSpacing/>
        <w:rPr>
          <w:rFonts w:ascii="Arial Narrow" w:hAnsi="Arial Narrow" w:cstheme="minorHAnsi"/>
        </w:rPr>
      </w:pPr>
    </w:p>
    <w:p w14:paraId="4FA8DE3B" w14:textId="77777777" w:rsidR="006528EF" w:rsidRPr="006528EF" w:rsidRDefault="006528EF" w:rsidP="006528EF">
      <w:pPr>
        <w:contextualSpacing/>
        <w:rPr>
          <w:rFonts w:ascii="Arial Narrow" w:hAnsi="Arial Narrow" w:cstheme="minorHAnsi"/>
        </w:rPr>
      </w:pPr>
    </w:p>
    <w:p w14:paraId="1C625BD9" w14:textId="77777777" w:rsidR="006528EF" w:rsidRPr="006528EF" w:rsidRDefault="006528EF" w:rsidP="006528EF">
      <w:pPr>
        <w:pStyle w:val="ListParagraph"/>
        <w:numPr>
          <w:ilvl w:val="0"/>
          <w:numId w:val="14"/>
        </w:numPr>
        <w:rPr>
          <w:rFonts w:ascii="Arial Narrow" w:hAnsi="Arial Narrow" w:cstheme="minorHAnsi"/>
          <w:b/>
          <w:sz w:val="24"/>
          <w:szCs w:val="24"/>
        </w:rPr>
      </w:pPr>
      <w:r w:rsidRPr="006528EF">
        <w:rPr>
          <w:rFonts w:ascii="Arial Narrow" w:hAnsi="Arial Narrow" w:cstheme="minorHAnsi"/>
          <w:b/>
          <w:sz w:val="24"/>
          <w:szCs w:val="24"/>
        </w:rPr>
        <w:t>Review</w:t>
      </w:r>
    </w:p>
    <w:p w14:paraId="046A4237" w14:textId="77777777" w:rsidR="006528EF" w:rsidRPr="006528EF" w:rsidRDefault="006528EF" w:rsidP="006528EF">
      <w:pPr>
        <w:rPr>
          <w:rFonts w:ascii="Arial Narrow" w:hAnsi="Arial Narrow" w:cstheme="minorHAnsi"/>
          <w:b/>
        </w:rPr>
      </w:pPr>
    </w:p>
    <w:p w14:paraId="7B7AFC29" w14:textId="77777777" w:rsidR="006528EF" w:rsidRPr="006528EF" w:rsidRDefault="006528EF" w:rsidP="006528EF">
      <w:pPr>
        <w:rPr>
          <w:rFonts w:ascii="Arial Narrow" w:hAnsi="Arial Narrow" w:cstheme="minorHAnsi"/>
        </w:rPr>
      </w:pPr>
      <w:r w:rsidRPr="006528EF">
        <w:rPr>
          <w:rFonts w:ascii="Arial Narrow" w:hAnsi="Arial Narrow" w:cstheme="minorHAnsi"/>
        </w:rPr>
        <w:t>This policy will be reviewed every 3 years by the staff and Governing Body of the school, or sooner if deemed appropriate.</w:t>
      </w:r>
    </w:p>
    <w:p w14:paraId="3828BC56" w14:textId="77777777" w:rsidR="006528EF" w:rsidRPr="006528EF" w:rsidRDefault="006528EF" w:rsidP="006528EF">
      <w:pPr>
        <w:rPr>
          <w:rFonts w:ascii="Arial Narrow" w:hAnsi="Arial Narrow" w:cstheme="minorHAnsi"/>
          <w:color w:val="000000"/>
        </w:rPr>
      </w:pPr>
    </w:p>
    <w:p w14:paraId="0DCE0A6F" w14:textId="77777777" w:rsidR="006528EF" w:rsidRPr="006528EF" w:rsidRDefault="006528EF" w:rsidP="006528EF">
      <w:pPr>
        <w:rPr>
          <w:rFonts w:ascii="Arial Narrow" w:hAnsi="Arial Narrow" w:cstheme="minorHAnsi"/>
        </w:rPr>
      </w:pPr>
    </w:p>
    <w:p w14:paraId="3472F9F9" w14:textId="77777777" w:rsidR="006528EF" w:rsidRPr="006528EF" w:rsidRDefault="006528EF" w:rsidP="006528EF">
      <w:pPr>
        <w:autoSpaceDE w:val="0"/>
        <w:autoSpaceDN w:val="0"/>
        <w:adjustRightInd w:val="0"/>
        <w:rPr>
          <w:rFonts w:ascii="Arial Narrow" w:hAnsi="Arial Narrow" w:cstheme="minorHAnsi"/>
          <w:b/>
          <w:bCs/>
        </w:rPr>
      </w:pPr>
      <w:r w:rsidRPr="006528EF">
        <w:rPr>
          <w:rFonts w:ascii="Arial Narrow" w:hAnsi="Arial Narrow" w:cstheme="minorHAnsi"/>
          <w:b/>
          <w:bCs/>
        </w:rPr>
        <w:t>Signed: ______________________ (Chair of the Curriculum Committee)</w:t>
      </w:r>
      <w:r w:rsidRPr="006528EF">
        <w:rPr>
          <w:rFonts w:ascii="Arial Narrow" w:hAnsi="Arial Narrow" w:cstheme="minorHAnsi"/>
          <w:b/>
          <w:bCs/>
        </w:rPr>
        <w:tab/>
      </w:r>
      <w:r w:rsidRPr="006528EF">
        <w:rPr>
          <w:rFonts w:ascii="Arial Narrow" w:hAnsi="Arial Narrow" w:cstheme="minorHAnsi"/>
          <w:b/>
          <w:bCs/>
        </w:rPr>
        <w:tab/>
        <w:t>Date: ______________</w:t>
      </w:r>
    </w:p>
    <w:p w14:paraId="6927B9A7" w14:textId="77777777" w:rsidR="00AD4A3A" w:rsidRPr="006528EF" w:rsidRDefault="00AD4A3A" w:rsidP="006528EF">
      <w:pPr>
        <w:rPr>
          <w:rFonts w:ascii="Arial Narrow" w:hAnsi="Arial Narrow" w:cstheme="minorHAnsi"/>
        </w:rPr>
      </w:pPr>
    </w:p>
    <w:sectPr w:rsidR="00AD4A3A" w:rsidRPr="006528EF" w:rsidSect="00EA47BD">
      <w:headerReference w:type="default" r:id="rId8"/>
      <w:pgSz w:w="11906" w:h="16838"/>
      <w:pgMar w:top="1985"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0C2E5" w14:textId="77777777" w:rsidR="00EA47BD" w:rsidRDefault="00EA47BD" w:rsidP="008A7D66">
      <w:r>
        <w:separator/>
      </w:r>
    </w:p>
  </w:endnote>
  <w:endnote w:type="continuationSeparator" w:id="0">
    <w:p w14:paraId="2F09B229" w14:textId="77777777" w:rsidR="00EA47BD" w:rsidRDefault="00EA47BD" w:rsidP="008A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9D3DC" w14:textId="77777777" w:rsidR="00EA47BD" w:rsidRDefault="00EA47BD" w:rsidP="008A7D66">
      <w:r>
        <w:separator/>
      </w:r>
    </w:p>
  </w:footnote>
  <w:footnote w:type="continuationSeparator" w:id="0">
    <w:p w14:paraId="54A9ABE1" w14:textId="77777777" w:rsidR="00EA47BD" w:rsidRDefault="00EA47BD" w:rsidP="008A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BE1F1" w14:textId="4FBE77E5" w:rsidR="008A7D66" w:rsidRPr="008A7D66" w:rsidRDefault="008A7D66" w:rsidP="008A7D66">
    <w:pPr>
      <w:pStyle w:val="Header"/>
      <w:jc w:val="center"/>
      <w:rPr>
        <w:rFonts w:ascii="Arial Narrow" w:hAnsi="Arial Narrow"/>
        <w:b/>
        <w:bCs/>
        <w:i/>
        <w:iCs/>
        <w:color w:val="002060"/>
        <w:sz w:val="36"/>
        <w:szCs w:val="36"/>
      </w:rPr>
    </w:pPr>
    <w:r>
      <w:rPr>
        <w:rFonts w:ascii="Arial Narrow" w:hAnsi="Arial Narrow"/>
        <w:b/>
        <w:bCs/>
        <w:i/>
        <w:iCs/>
        <w:noProof/>
        <w:color w:val="002060"/>
        <w:sz w:val="32"/>
        <w:szCs w:val="32"/>
      </w:rPr>
      <w:drawing>
        <wp:anchor distT="0" distB="0" distL="114300" distR="114300" simplePos="0" relativeHeight="251658240" behindDoc="0" locked="0" layoutInCell="1" allowOverlap="1" wp14:anchorId="25F516B3" wp14:editId="590A7F0E">
          <wp:simplePos x="0" y="0"/>
          <wp:positionH relativeFrom="margin">
            <wp:align>right</wp:align>
          </wp:positionH>
          <wp:positionV relativeFrom="paragraph">
            <wp:posOffset>-443865</wp:posOffset>
          </wp:positionV>
          <wp:extent cx="1046480" cy="1309370"/>
          <wp:effectExtent l="0" t="0" r="1270" b="5080"/>
          <wp:wrapNone/>
          <wp:docPr id="945420821"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73938" name="Picture 3"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6480" cy="1309370"/>
                  </a:xfrm>
                  <a:prstGeom prst="rect">
                    <a:avLst/>
                  </a:prstGeom>
                </pic:spPr>
              </pic:pic>
            </a:graphicData>
          </a:graphic>
          <wp14:sizeRelH relativeFrom="page">
            <wp14:pctWidth>0</wp14:pctWidth>
          </wp14:sizeRelH>
          <wp14:sizeRelV relativeFrom="page">
            <wp14:pctHeight>0</wp14:pctHeight>
          </wp14:sizeRelV>
        </wp:anchor>
      </w:drawing>
    </w:r>
    <w:r w:rsidRPr="008A7D66">
      <w:rPr>
        <w:rFonts w:ascii="Arial Narrow" w:hAnsi="Arial Narrow"/>
        <w:b/>
        <w:bCs/>
        <w:i/>
        <w:iCs/>
        <w:color w:val="002060"/>
        <w:sz w:val="36"/>
        <w:szCs w:val="36"/>
      </w:rPr>
      <w:t>Ashdon Primary School</w:t>
    </w:r>
  </w:p>
  <w:p w14:paraId="28E4ECE6" w14:textId="79B262EE" w:rsidR="008A7D66" w:rsidRPr="008A7D66" w:rsidRDefault="006528EF" w:rsidP="008A7D66">
    <w:pPr>
      <w:pStyle w:val="Header"/>
      <w:jc w:val="center"/>
      <w:rPr>
        <w:rFonts w:ascii="Arial Narrow" w:hAnsi="Arial Narrow"/>
        <w:b/>
        <w:bCs/>
        <w:i/>
        <w:iCs/>
        <w:color w:val="002060"/>
        <w:sz w:val="32"/>
        <w:szCs w:val="32"/>
      </w:rPr>
    </w:pPr>
    <w:r>
      <w:rPr>
        <w:rFonts w:ascii="Arial Narrow" w:hAnsi="Arial Narrow"/>
        <w:b/>
        <w:bCs/>
        <w:i/>
        <w:iCs/>
        <w:color w:val="002060"/>
        <w:sz w:val="32"/>
        <w:szCs w:val="32"/>
      </w:rPr>
      <w:t>Marking and Feedback</w:t>
    </w:r>
    <w:r w:rsidR="008A7D66" w:rsidRPr="008A7D66">
      <w:rPr>
        <w:rFonts w:ascii="Arial Narrow" w:hAnsi="Arial Narrow"/>
        <w:b/>
        <w:bCs/>
        <w:i/>
        <w:iCs/>
        <w:color w:val="002060"/>
        <w:sz w:val="32"/>
        <w:szCs w:val="32"/>
      </w:rPr>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A3D20"/>
    <w:multiLevelType w:val="hybridMultilevel"/>
    <w:tmpl w:val="6F62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33742"/>
    <w:multiLevelType w:val="hybridMultilevel"/>
    <w:tmpl w:val="192A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53D89"/>
    <w:multiLevelType w:val="hybridMultilevel"/>
    <w:tmpl w:val="BF00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3B629F"/>
    <w:multiLevelType w:val="hybridMultilevel"/>
    <w:tmpl w:val="9CB45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C153B7"/>
    <w:multiLevelType w:val="hybridMultilevel"/>
    <w:tmpl w:val="A4E0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77240"/>
    <w:multiLevelType w:val="hybridMultilevel"/>
    <w:tmpl w:val="A350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8511F"/>
    <w:multiLevelType w:val="hybridMultilevel"/>
    <w:tmpl w:val="D05A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6F72DC"/>
    <w:multiLevelType w:val="hybridMultilevel"/>
    <w:tmpl w:val="87D0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7264E"/>
    <w:multiLevelType w:val="hybridMultilevel"/>
    <w:tmpl w:val="83B4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EB2DB6"/>
    <w:multiLevelType w:val="hybridMultilevel"/>
    <w:tmpl w:val="D8BE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449947">
    <w:abstractNumId w:val="4"/>
  </w:num>
  <w:num w:numId="2" w16cid:durableId="585924583">
    <w:abstractNumId w:val="13"/>
  </w:num>
  <w:num w:numId="3" w16cid:durableId="1766999682">
    <w:abstractNumId w:val="0"/>
  </w:num>
  <w:num w:numId="4" w16cid:durableId="1092966908">
    <w:abstractNumId w:val="11"/>
  </w:num>
  <w:num w:numId="5" w16cid:durableId="516699140">
    <w:abstractNumId w:val="7"/>
  </w:num>
  <w:num w:numId="6" w16cid:durableId="948853449">
    <w:abstractNumId w:val="9"/>
  </w:num>
  <w:num w:numId="7" w16cid:durableId="1126974109">
    <w:abstractNumId w:val="1"/>
  </w:num>
  <w:num w:numId="8" w16cid:durableId="74478511">
    <w:abstractNumId w:val="2"/>
  </w:num>
  <w:num w:numId="9" w16cid:durableId="2011907444">
    <w:abstractNumId w:val="12"/>
  </w:num>
  <w:num w:numId="10" w16cid:durableId="1551844402">
    <w:abstractNumId w:val="6"/>
  </w:num>
  <w:num w:numId="11" w16cid:durableId="126092460">
    <w:abstractNumId w:val="8"/>
  </w:num>
  <w:num w:numId="12" w16cid:durableId="113061536">
    <w:abstractNumId w:val="10"/>
  </w:num>
  <w:num w:numId="13" w16cid:durableId="1220242580">
    <w:abstractNumId w:val="3"/>
  </w:num>
  <w:num w:numId="14" w16cid:durableId="1154371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0E0C20"/>
    <w:rsid w:val="001F03ED"/>
    <w:rsid w:val="00257351"/>
    <w:rsid w:val="002A6047"/>
    <w:rsid w:val="00394C07"/>
    <w:rsid w:val="004110A2"/>
    <w:rsid w:val="00483CC7"/>
    <w:rsid w:val="004E0CDB"/>
    <w:rsid w:val="005D25BB"/>
    <w:rsid w:val="006528EF"/>
    <w:rsid w:val="006D7E67"/>
    <w:rsid w:val="007C5660"/>
    <w:rsid w:val="008517A3"/>
    <w:rsid w:val="008557BE"/>
    <w:rsid w:val="008A7D66"/>
    <w:rsid w:val="008F376F"/>
    <w:rsid w:val="00AD4A3A"/>
    <w:rsid w:val="00CE735A"/>
    <w:rsid w:val="00D21148"/>
    <w:rsid w:val="00D51E44"/>
    <w:rsid w:val="00EA4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D6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paragraph" w:styleId="Header">
    <w:name w:val="header"/>
    <w:basedOn w:val="Normal"/>
    <w:link w:val="HeaderChar"/>
    <w:uiPriority w:val="99"/>
    <w:unhideWhenUsed/>
    <w:rsid w:val="008A7D66"/>
    <w:pPr>
      <w:tabs>
        <w:tab w:val="center" w:pos="4513"/>
        <w:tab w:val="right" w:pos="9026"/>
      </w:tabs>
    </w:pPr>
  </w:style>
  <w:style w:type="character" w:customStyle="1" w:styleId="HeaderChar">
    <w:name w:val="Header Char"/>
    <w:basedOn w:val="DefaultParagraphFont"/>
    <w:link w:val="Header"/>
    <w:uiPriority w:val="99"/>
    <w:rsid w:val="008A7D6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A7D66"/>
    <w:pPr>
      <w:tabs>
        <w:tab w:val="center" w:pos="4513"/>
        <w:tab w:val="right" w:pos="9026"/>
      </w:tabs>
    </w:pPr>
  </w:style>
  <w:style w:type="character" w:customStyle="1" w:styleId="FooterChar">
    <w:name w:val="Footer Char"/>
    <w:basedOn w:val="DefaultParagraphFont"/>
    <w:link w:val="Footer"/>
    <w:uiPriority w:val="99"/>
    <w:rsid w:val="008A7D6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34025F36CBE44BC6887AC01EC32EA" ma:contentTypeVersion="6" ma:contentTypeDescription="Create a new document." ma:contentTypeScope="" ma:versionID="1a4ad74725c397acd128136d9886ecdc">
  <xsd:schema xmlns:xsd="http://www.w3.org/2001/XMLSchema" xmlns:xs="http://www.w3.org/2001/XMLSchema" xmlns:p="http://schemas.microsoft.com/office/2006/metadata/properties" xmlns:ns2="5db01f8d-c37f-4c61-bdbd-e86679fc1cc5" xmlns:ns3="f7c06169-0af9-4af7-99ad-4b63dd25f483" targetNamespace="http://schemas.microsoft.com/office/2006/metadata/properties" ma:root="true" ma:fieldsID="8231b8a50a73443581ecfb80f1f95f23" ns2:_="" ns3:_="">
    <xsd:import namespace="5db01f8d-c37f-4c61-bdbd-e86679fc1cc5"/>
    <xsd:import namespace="f7c06169-0af9-4af7-99ad-4b63dd25f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1f8d-c37f-4c61-bdbd-e86679fc1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06169-0af9-4af7-99ad-4b63dd25f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1A31B-D282-4665-8E2C-FA81A362495F}"/>
</file>

<file path=customXml/itemProps2.xml><?xml version="1.0" encoding="utf-8"?>
<ds:datastoreItem xmlns:ds="http://schemas.openxmlformats.org/officeDocument/2006/customXml" ds:itemID="{93B9BF31-3D05-4F47-B69E-44637F8A763A}"/>
</file>

<file path=customXml/itemProps3.xml><?xml version="1.0" encoding="utf-8"?>
<ds:datastoreItem xmlns:ds="http://schemas.openxmlformats.org/officeDocument/2006/customXml" ds:itemID="{0866AF56-1122-429B-9F29-5648FB30B7F8}"/>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Ashdon Head Email</cp:lastModifiedBy>
  <cp:revision>3</cp:revision>
  <dcterms:created xsi:type="dcterms:W3CDTF">2024-05-07T11:34:00Z</dcterms:created>
  <dcterms:modified xsi:type="dcterms:W3CDTF">2024-05-07T11:34:00Z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0x010100FCF34025F36CBE44BC6887AC01EC32EA</vt:lpwstr>
  </property>
</Properties>
</file>